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134A44"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Worship Matters Video Intensive with Bob Kauflin</w:t>
      </w:r>
    </w:p>
    <w:p w14:paraId="77C362EB" w14:textId="49C52219" w:rsidR="00D20ACD"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 xml:space="preserve">Session </w:t>
      </w:r>
      <w:r w:rsidR="004D1078">
        <w:rPr>
          <w:rFonts w:eastAsiaTheme="minorEastAsia" w:cs="Arial"/>
          <w:b/>
          <w:bCs/>
          <w:color w:val="000000"/>
          <w:sz w:val="26"/>
          <w:szCs w:val="26"/>
          <w:lang w:eastAsia="en-US"/>
        </w:rPr>
        <w:t>10</w:t>
      </w:r>
      <w:r w:rsidRPr="00134A44">
        <w:rPr>
          <w:rFonts w:eastAsiaTheme="minorEastAsia" w:cs="Arial"/>
          <w:b/>
          <w:bCs/>
          <w:color w:val="000000"/>
          <w:sz w:val="26"/>
          <w:szCs w:val="26"/>
          <w:lang w:eastAsia="en-US"/>
        </w:rPr>
        <w:t>:</w:t>
      </w:r>
      <w:r w:rsidR="004D1078">
        <w:rPr>
          <w:rFonts w:eastAsiaTheme="minorEastAsia" w:cs="Arial"/>
          <w:b/>
          <w:bCs/>
          <w:color w:val="000000"/>
          <w:sz w:val="26"/>
          <w:szCs w:val="26"/>
          <w:lang w:eastAsia="en-US"/>
        </w:rPr>
        <w:t xml:space="preserve"> Healthy Tensions, Part 2</w:t>
      </w:r>
    </w:p>
    <w:p w14:paraId="0A3295E2" w14:textId="38E00DF8" w:rsidR="00134A44" w:rsidRPr="00134A44" w:rsidRDefault="000D16C3"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(From Chapter</w:t>
      </w:r>
      <w:r w:rsidR="004D1078">
        <w:rPr>
          <w:rFonts w:eastAsiaTheme="minorEastAsia" w:cs="Arial"/>
          <w:b/>
          <w:bCs/>
          <w:color w:val="000000"/>
          <w:sz w:val="26"/>
          <w:szCs w:val="26"/>
          <w:lang w:eastAsia="en-US"/>
        </w:rPr>
        <w:t>s 23-27</w:t>
      </w:r>
      <w:r w:rsidR="00134A44">
        <w:rPr>
          <w:rFonts w:eastAsiaTheme="minorEastAsia" w:cs="Arial"/>
          <w:b/>
          <w:bCs/>
          <w:color w:val="000000"/>
          <w:sz w:val="26"/>
          <w:szCs w:val="26"/>
          <w:lang w:eastAsia="en-US"/>
        </w:rPr>
        <w:t xml:space="preserve"> of </w:t>
      </w:r>
      <w:r w:rsidR="00134A44">
        <w:rPr>
          <w:rFonts w:eastAsiaTheme="minorEastAsia" w:cs="Arial"/>
          <w:b/>
          <w:bCs/>
          <w:i/>
          <w:color w:val="000000"/>
          <w:sz w:val="26"/>
          <w:szCs w:val="26"/>
          <w:lang w:eastAsia="en-US"/>
        </w:rPr>
        <w:t>Worship Matters</w:t>
      </w:r>
      <w:r w:rsidR="00134A44">
        <w:rPr>
          <w:rFonts w:eastAsiaTheme="minorEastAsia" w:cs="Arial"/>
          <w:b/>
          <w:bCs/>
          <w:color w:val="000000"/>
          <w:sz w:val="26"/>
          <w:szCs w:val="26"/>
          <w:lang w:eastAsia="en-US"/>
        </w:rPr>
        <w:t>)</w:t>
      </w:r>
      <w:r w:rsidR="00134A44">
        <w:rPr>
          <w:rStyle w:val="EndnoteReference"/>
          <w:rFonts w:eastAsiaTheme="minorEastAsia" w:cs="Arial"/>
          <w:b/>
          <w:bCs/>
          <w:color w:val="000000"/>
          <w:sz w:val="26"/>
          <w:szCs w:val="26"/>
          <w:lang w:eastAsia="en-US"/>
        </w:rPr>
        <w:endnoteReference w:id="1"/>
      </w:r>
    </w:p>
    <w:p w14:paraId="7649EBC6" w14:textId="5A6246E7" w:rsidR="005B75B2" w:rsidRPr="00D20ACD" w:rsidRDefault="00F55523" w:rsidP="00011B7F">
      <w:pPr>
        <w:jc w:val="center"/>
        <w:rPr>
          <w:rFonts w:ascii="Times" w:eastAsiaTheme="minorEastAsia" w:hAnsi="Times"/>
          <w:sz w:val="20"/>
          <w:lang w:eastAsia="en-US"/>
        </w:rPr>
      </w:pPr>
      <w:r>
        <w:rPr>
          <w:rFonts w:eastAsiaTheme="minorEastAsia" w:cs="Arial"/>
          <w:b/>
          <w:bCs/>
          <w:color w:val="000000"/>
          <w:sz w:val="26"/>
          <w:szCs w:val="26"/>
          <w:lang w:eastAsia="en-US"/>
        </w:rPr>
        <w:t>Outline &amp; Discussion Questions</w:t>
      </w:r>
      <w:bookmarkStart w:id="0" w:name="_GoBack"/>
      <w:bookmarkEnd w:id="0"/>
    </w:p>
    <w:p w14:paraId="34FA5A89" w14:textId="0684BF8F" w:rsidR="004D1078" w:rsidRDefault="004D1078" w:rsidP="004D1078">
      <w:pPr>
        <w:rPr>
          <w:rFonts w:ascii="Times" w:hAnsi="Times"/>
          <w:sz w:val="20"/>
          <w:lang w:eastAsia="en-US"/>
        </w:rPr>
      </w:pPr>
    </w:p>
    <w:p w14:paraId="037003E1" w14:textId="15DBB1D5" w:rsidR="004D1078" w:rsidRDefault="004D1078" w:rsidP="004D1078">
      <w:pPr>
        <w:rPr>
          <w:rFonts w:eastAsiaTheme="minorEastAsia" w:cs="Arial"/>
          <w:color w:val="000000"/>
          <w:sz w:val="22"/>
          <w:szCs w:val="22"/>
          <w:lang w:eastAsia="en-US"/>
        </w:rPr>
      </w:pPr>
    </w:p>
    <w:p w14:paraId="287AD1B3" w14:textId="77777777" w:rsidR="004D1078" w:rsidRPr="004D1078" w:rsidRDefault="004D1078" w:rsidP="004D1078">
      <w:pPr>
        <w:rPr>
          <w:rFonts w:ascii="Times" w:eastAsiaTheme="minorEastAsia" w:hAnsi="Times"/>
          <w:sz w:val="20"/>
          <w:lang w:eastAsia="en-US"/>
        </w:rPr>
      </w:pPr>
    </w:p>
    <w:p w14:paraId="7B517480" w14:textId="5AC61252" w:rsidR="004D1078" w:rsidRPr="004D1078" w:rsidRDefault="004D1078" w:rsidP="00756148">
      <w:pPr>
        <w:pStyle w:val="ListParagraph"/>
        <w:numPr>
          <w:ilvl w:val="0"/>
          <w:numId w:val="6"/>
        </w:numPr>
        <w:rPr>
          <w:rFonts w:ascii="Times" w:eastAsiaTheme="minorEastAsia" w:hAnsi="Times"/>
          <w:sz w:val="20"/>
          <w:lang w:eastAsia="en-US"/>
        </w:rPr>
      </w:pPr>
      <w:r w:rsidRPr="004D1078">
        <w:rPr>
          <w:rFonts w:eastAsiaTheme="minorEastAsia" w:cs="Arial"/>
          <w:b/>
          <w:bCs/>
          <w:color w:val="000000"/>
          <w:sz w:val="22"/>
          <w:szCs w:val="22"/>
          <w:lang w:eastAsia="en-US"/>
        </w:rPr>
        <w:t>Planned &amp; Spontaneous</w:t>
      </w:r>
    </w:p>
    <w:p w14:paraId="65BD4DA0" w14:textId="77777777" w:rsidR="00C04146" w:rsidRDefault="00C04146" w:rsidP="004D1078">
      <w:pPr>
        <w:ind w:left="720"/>
        <w:rPr>
          <w:rFonts w:eastAsiaTheme="minorEastAsia" w:cs="Arial"/>
          <w:b/>
          <w:bCs/>
          <w:color w:val="000000"/>
          <w:sz w:val="22"/>
          <w:szCs w:val="22"/>
          <w:lang w:eastAsia="en-US"/>
        </w:rPr>
      </w:pPr>
    </w:p>
    <w:p w14:paraId="76BE5C5D" w14:textId="77777777" w:rsidR="00F55523" w:rsidRDefault="00F55523" w:rsidP="004D1078">
      <w:pPr>
        <w:ind w:left="720"/>
        <w:rPr>
          <w:rFonts w:eastAsiaTheme="minorEastAsia" w:cs="Arial"/>
          <w:b/>
          <w:bCs/>
          <w:color w:val="000000"/>
          <w:sz w:val="22"/>
          <w:szCs w:val="22"/>
          <w:lang w:eastAsia="en-US"/>
        </w:rPr>
      </w:pPr>
    </w:p>
    <w:p w14:paraId="7EEF4151" w14:textId="3B05EEE0" w:rsidR="004D1078" w:rsidRPr="00C04146" w:rsidRDefault="004D1078" w:rsidP="00756148">
      <w:pPr>
        <w:pStyle w:val="ListParagraph"/>
        <w:numPr>
          <w:ilvl w:val="0"/>
          <w:numId w:val="7"/>
        </w:numPr>
        <w:ind w:left="1080"/>
        <w:rPr>
          <w:rFonts w:ascii="Times" w:eastAsiaTheme="minorEastAsia" w:hAnsi="Times"/>
          <w:sz w:val="20"/>
          <w:lang w:eastAsia="en-US"/>
        </w:rPr>
      </w:pPr>
      <w:r w:rsidRPr="00C04146">
        <w:rPr>
          <w:rFonts w:eastAsiaTheme="minorEastAsia" w:cs="Arial"/>
          <w:b/>
          <w:bCs/>
          <w:color w:val="000000"/>
          <w:sz w:val="22"/>
          <w:szCs w:val="22"/>
          <w:lang w:eastAsia="en-US"/>
        </w:rPr>
        <w:t>Planned</w:t>
      </w:r>
    </w:p>
    <w:p w14:paraId="30A0BF76" w14:textId="77777777" w:rsidR="00C04146" w:rsidRDefault="00C04146" w:rsidP="004D1078">
      <w:pPr>
        <w:ind w:left="720"/>
        <w:rPr>
          <w:rFonts w:eastAsiaTheme="minorEastAsia" w:cs="Arial"/>
          <w:color w:val="000000"/>
          <w:sz w:val="22"/>
          <w:szCs w:val="22"/>
          <w:lang w:eastAsia="en-US"/>
        </w:rPr>
      </w:pPr>
    </w:p>
    <w:p w14:paraId="784A4983" w14:textId="284204CF" w:rsidR="004D1078" w:rsidRPr="004D1078" w:rsidRDefault="004D1078" w:rsidP="004D1078">
      <w:pPr>
        <w:ind w:left="720"/>
        <w:rPr>
          <w:rFonts w:ascii="Times" w:eastAsiaTheme="minorEastAsia" w:hAnsi="Times"/>
          <w:sz w:val="20"/>
          <w:lang w:eastAsia="en-US"/>
        </w:rPr>
      </w:pPr>
    </w:p>
    <w:p w14:paraId="553603A3" w14:textId="77777777" w:rsidR="00C04146" w:rsidRDefault="00C04146" w:rsidP="004D1078">
      <w:pPr>
        <w:ind w:left="720"/>
        <w:rPr>
          <w:rFonts w:eastAsiaTheme="minorEastAsia" w:cs="Arial"/>
          <w:b/>
          <w:bCs/>
          <w:color w:val="000000"/>
          <w:sz w:val="22"/>
          <w:szCs w:val="22"/>
          <w:lang w:eastAsia="en-US"/>
        </w:rPr>
      </w:pPr>
    </w:p>
    <w:p w14:paraId="54F313D6" w14:textId="16F1DFC2" w:rsidR="004D1078" w:rsidRPr="00C04146" w:rsidRDefault="004D1078" w:rsidP="00756148">
      <w:pPr>
        <w:pStyle w:val="ListParagraph"/>
        <w:numPr>
          <w:ilvl w:val="0"/>
          <w:numId w:val="7"/>
        </w:numPr>
        <w:ind w:left="1080"/>
        <w:rPr>
          <w:rFonts w:ascii="Times" w:eastAsiaTheme="minorEastAsia" w:hAnsi="Times"/>
          <w:sz w:val="20"/>
          <w:lang w:eastAsia="en-US"/>
        </w:rPr>
      </w:pPr>
      <w:r w:rsidRPr="00C04146">
        <w:rPr>
          <w:rFonts w:eastAsiaTheme="minorEastAsia" w:cs="Arial"/>
          <w:b/>
          <w:bCs/>
          <w:color w:val="000000"/>
          <w:sz w:val="22"/>
          <w:szCs w:val="22"/>
          <w:lang w:eastAsia="en-US"/>
        </w:rPr>
        <w:t>Spontaneous</w:t>
      </w:r>
    </w:p>
    <w:p w14:paraId="227C1987" w14:textId="07BF372B" w:rsidR="00FD741A" w:rsidRDefault="004D1078" w:rsidP="004D1078">
      <w:pPr>
        <w:ind w:left="720"/>
        <w:rPr>
          <w:rFonts w:eastAsiaTheme="minorEastAsia" w:cs="Arial"/>
          <w:color w:val="000000"/>
          <w:sz w:val="22"/>
          <w:szCs w:val="22"/>
          <w:lang w:eastAsia="en-US"/>
        </w:rPr>
      </w:pPr>
      <w:r w:rsidRPr="004D1078">
        <w:rPr>
          <w:rFonts w:eastAsiaTheme="minorEastAsia" w:cs="Arial"/>
          <w:color w:val="000000"/>
          <w:sz w:val="22"/>
          <w:szCs w:val="22"/>
          <w:lang w:eastAsia="en-US"/>
        </w:rPr>
        <w:t xml:space="preserve"> </w:t>
      </w:r>
    </w:p>
    <w:p w14:paraId="368006C0" w14:textId="77777777" w:rsidR="00FD741A" w:rsidRDefault="00FD741A" w:rsidP="004D1078">
      <w:pPr>
        <w:ind w:left="720"/>
        <w:rPr>
          <w:rFonts w:eastAsiaTheme="minorEastAsia" w:cs="Arial"/>
          <w:color w:val="000000"/>
          <w:sz w:val="22"/>
          <w:szCs w:val="22"/>
          <w:lang w:eastAsia="en-US"/>
        </w:rPr>
      </w:pPr>
    </w:p>
    <w:p w14:paraId="4E1ECAB2" w14:textId="6F5910D4" w:rsidR="004D1078" w:rsidRPr="004D1078" w:rsidRDefault="004D1078" w:rsidP="004D1078">
      <w:pPr>
        <w:ind w:left="720"/>
        <w:rPr>
          <w:rFonts w:ascii="Times" w:eastAsiaTheme="minorEastAsia" w:hAnsi="Times"/>
          <w:sz w:val="20"/>
          <w:lang w:eastAsia="en-US"/>
        </w:rPr>
      </w:pPr>
      <w:r w:rsidRPr="004D1078">
        <w:rPr>
          <w:rFonts w:eastAsiaTheme="minorEastAsia" w:cs="Arial"/>
          <w:i/>
          <w:iCs/>
          <w:color w:val="000000"/>
          <w:sz w:val="22"/>
          <w:szCs w:val="22"/>
          <w:lang w:eastAsia="en-US"/>
        </w:rPr>
        <w:t>“A man ought not to be so confined by any premeditated form as to neglect any special infusion, he should so prepare himself as if he expected no assistance, and he should so depend upon divine assistance as if he had made no preparation.</w:t>
      </w:r>
      <w:r w:rsidR="00FD741A">
        <w:rPr>
          <w:rFonts w:eastAsiaTheme="minorEastAsia" w:cs="Arial"/>
          <w:color w:val="000000"/>
          <w:sz w:val="22"/>
          <w:szCs w:val="22"/>
          <w:lang w:eastAsia="en-US"/>
        </w:rPr>
        <w:t xml:space="preserve">” - </w:t>
      </w:r>
      <w:r w:rsidRPr="004D1078">
        <w:rPr>
          <w:rFonts w:eastAsiaTheme="minorEastAsia" w:cs="Arial"/>
          <w:color w:val="000000"/>
          <w:sz w:val="22"/>
          <w:szCs w:val="22"/>
          <w:lang w:eastAsia="en-US"/>
        </w:rPr>
        <w:t>Isaac Watts</w:t>
      </w:r>
      <w:r w:rsidR="0037009B">
        <w:rPr>
          <w:rStyle w:val="EndnoteReference"/>
          <w:rFonts w:eastAsiaTheme="minorEastAsia" w:cs="Arial"/>
          <w:color w:val="000000"/>
          <w:sz w:val="22"/>
          <w:szCs w:val="22"/>
          <w:lang w:eastAsia="en-US"/>
        </w:rPr>
        <w:endnoteReference w:id="2"/>
      </w:r>
    </w:p>
    <w:p w14:paraId="0E52EC1A" w14:textId="4DB4286A" w:rsidR="004D1078" w:rsidRPr="004D1078" w:rsidRDefault="004D1078" w:rsidP="004D1078">
      <w:pPr>
        <w:ind w:left="720"/>
        <w:rPr>
          <w:rFonts w:ascii="Times" w:eastAsiaTheme="minorEastAsia" w:hAnsi="Times"/>
          <w:sz w:val="20"/>
          <w:lang w:eastAsia="en-US"/>
        </w:rPr>
      </w:pPr>
    </w:p>
    <w:p w14:paraId="29A7BDA7" w14:textId="77777777" w:rsidR="00C04146" w:rsidRDefault="00C04146" w:rsidP="004D1078">
      <w:pPr>
        <w:ind w:left="720"/>
        <w:rPr>
          <w:rFonts w:eastAsiaTheme="minorEastAsia" w:cs="Arial"/>
          <w:b/>
          <w:bCs/>
          <w:color w:val="000000"/>
          <w:sz w:val="22"/>
          <w:szCs w:val="22"/>
          <w:lang w:eastAsia="en-US"/>
        </w:rPr>
      </w:pPr>
    </w:p>
    <w:p w14:paraId="1E386854" w14:textId="420AE7F5" w:rsidR="004D1078" w:rsidRPr="00C04146" w:rsidRDefault="004D1078" w:rsidP="00756148">
      <w:pPr>
        <w:pStyle w:val="ListParagraph"/>
        <w:numPr>
          <w:ilvl w:val="0"/>
          <w:numId w:val="7"/>
        </w:numPr>
        <w:ind w:left="1080"/>
        <w:rPr>
          <w:rFonts w:ascii="Times" w:eastAsiaTheme="minorEastAsia" w:hAnsi="Times"/>
          <w:sz w:val="20"/>
          <w:lang w:eastAsia="en-US"/>
        </w:rPr>
      </w:pPr>
      <w:r w:rsidRPr="00C04146">
        <w:rPr>
          <w:rFonts w:eastAsiaTheme="minorEastAsia" w:cs="Arial"/>
          <w:b/>
          <w:bCs/>
          <w:color w:val="000000"/>
          <w:sz w:val="22"/>
          <w:szCs w:val="22"/>
          <w:lang w:eastAsia="en-US"/>
        </w:rPr>
        <w:t>Growing in Spontaneity</w:t>
      </w:r>
    </w:p>
    <w:p w14:paraId="29EF58AF" w14:textId="77777777" w:rsidR="00C04146" w:rsidRDefault="00C04146" w:rsidP="004D1078">
      <w:pPr>
        <w:ind w:left="720"/>
        <w:rPr>
          <w:rFonts w:eastAsiaTheme="minorEastAsia" w:cs="Arial"/>
          <w:color w:val="000000"/>
          <w:sz w:val="22"/>
          <w:szCs w:val="22"/>
          <w:lang w:eastAsia="en-US"/>
        </w:rPr>
      </w:pPr>
    </w:p>
    <w:p w14:paraId="5E29EF04" w14:textId="77777777" w:rsidR="00C04146" w:rsidRPr="004D1078" w:rsidRDefault="00C04146" w:rsidP="004D1078">
      <w:pPr>
        <w:ind w:left="720"/>
        <w:rPr>
          <w:rFonts w:ascii="Times" w:eastAsiaTheme="minorEastAsia" w:hAnsi="Times"/>
          <w:sz w:val="20"/>
          <w:lang w:eastAsia="en-US"/>
        </w:rPr>
      </w:pPr>
    </w:p>
    <w:p w14:paraId="5EB67BF0" w14:textId="0760AFB6" w:rsidR="004D1078" w:rsidRPr="00FE2B30" w:rsidRDefault="004D1078" w:rsidP="004D1078">
      <w:pPr>
        <w:pStyle w:val="ListParagraph"/>
        <w:numPr>
          <w:ilvl w:val="0"/>
          <w:numId w:val="8"/>
        </w:numPr>
        <w:rPr>
          <w:rFonts w:ascii="Times" w:hAnsi="Times"/>
          <w:sz w:val="20"/>
          <w:lang w:eastAsia="en-US"/>
        </w:rPr>
      </w:pPr>
      <w:r w:rsidRPr="00FE2B30">
        <w:rPr>
          <w:rFonts w:eastAsiaTheme="minorEastAsia" w:cs="Arial"/>
          <w:bCs/>
          <w:color w:val="000000"/>
          <w:sz w:val="22"/>
          <w:szCs w:val="22"/>
          <w:lang w:eastAsia="en-US"/>
        </w:rPr>
        <w:t xml:space="preserve">Approach it theologically, not simply to be creative. </w:t>
      </w:r>
    </w:p>
    <w:p w14:paraId="234181A8" w14:textId="77777777" w:rsidR="00FE2B30" w:rsidRPr="00FE2B30" w:rsidRDefault="00FE2B30" w:rsidP="00FE2B30">
      <w:pPr>
        <w:ind w:left="720"/>
        <w:rPr>
          <w:rFonts w:ascii="Times" w:hAnsi="Times"/>
          <w:sz w:val="20"/>
          <w:lang w:eastAsia="en-US"/>
        </w:rPr>
      </w:pPr>
    </w:p>
    <w:p w14:paraId="5897AC8A" w14:textId="77777777" w:rsidR="00FE2B30" w:rsidRPr="00FE2B30" w:rsidRDefault="00FE2B30" w:rsidP="00FE2B30">
      <w:pPr>
        <w:ind w:left="720"/>
        <w:rPr>
          <w:rFonts w:ascii="Times" w:hAnsi="Times"/>
          <w:sz w:val="20"/>
          <w:lang w:eastAsia="en-US"/>
        </w:rPr>
      </w:pPr>
    </w:p>
    <w:p w14:paraId="19BD9443" w14:textId="4DC2FF1A" w:rsidR="004D1078" w:rsidRPr="00FE2B30" w:rsidRDefault="004D1078" w:rsidP="00756148">
      <w:pPr>
        <w:pStyle w:val="ListParagraph"/>
        <w:numPr>
          <w:ilvl w:val="0"/>
          <w:numId w:val="8"/>
        </w:numPr>
        <w:rPr>
          <w:rFonts w:ascii="Times" w:eastAsiaTheme="minorEastAsia" w:hAnsi="Times"/>
          <w:sz w:val="20"/>
          <w:lang w:eastAsia="en-US"/>
        </w:rPr>
      </w:pPr>
      <w:r w:rsidRPr="00FE2B30">
        <w:rPr>
          <w:rFonts w:eastAsiaTheme="minorEastAsia" w:cs="Arial"/>
          <w:bCs/>
          <w:color w:val="000000"/>
          <w:sz w:val="22"/>
          <w:szCs w:val="22"/>
          <w:lang w:eastAsia="en-US"/>
        </w:rPr>
        <w:t>Don’t plan too much.</w:t>
      </w:r>
      <w:r w:rsidRPr="00FE2B30">
        <w:rPr>
          <w:rFonts w:eastAsiaTheme="minorEastAsia" w:cs="Arial"/>
          <w:color w:val="000000"/>
          <w:sz w:val="22"/>
          <w:szCs w:val="22"/>
          <w:lang w:eastAsia="en-US"/>
        </w:rPr>
        <w:t xml:space="preserve"> </w:t>
      </w:r>
    </w:p>
    <w:p w14:paraId="18ED7B4D" w14:textId="77777777" w:rsidR="004D1078" w:rsidRPr="00FE2B30" w:rsidRDefault="004D1078" w:rsidP="004D1078">
      <w:pPr>
        <w:rPr>
          <w:rFonts w:ascii="Times" w:hAnsi="Times"/>
          <w:sz w:val="20"/>
          <w:lang w:eastAsia="en-US"/>
        </w:rPr>
      </w:pPr>
    </w:p>
    <w:p w14:paraId="4CC16D00" w14:textId="77777777" w:rsidR="00FE2B30" w:rsidRPr="00FE2B30" w:rsidRDefault="00FE2B30" w:rsidP="004D1078">
      <w:pPr>
        <w:rPr>
          <w:rFonts w:ascii="Times" w:hAnsi="Times"/>
          <w:sz w:val="20"/>
          <w:lang w:eastAsia="en-US"/>
        </w:rPr>
      </w:pPr>
    </w:p>
    <w:p w14:paraId="699FEBD9" w14:textId="12393911" w:rsidR="004D1078" w:rsidRPr="00FE2B30" w:rsidRDefault="00FE2B30" w:rsidP="00756148">
      <w:pPr>
        <w:pStyle w:val="ListParagraph"/>
        <w:numPr>
          <w:ilvl w:val="0"/>
          <w:numId w:val="8"/>
        </w:numPr>
        <w:rPr>
          <w:rFonts w:ascii="Times" w:eastAsiaTheme="minorEastAsia" w:hAnsi="Times"/>
          <w:sz w:val="20"/>
          <w:lang w:eastAsia="en-US"/>
        </w:rPr>
      </w:pPr>
      <w:r w:rsidRPr="00FE2B30">
        <w:rPr>
          <w:rFonts w:eastAsiaTheme="minorEastAsia" w:cs="Arial"/>
          <w:color w:val="000000"/>
          <w:sz w:val="22"/>
          <w:szCs w:val="22"/>
          <w:lang w:eastAsia="en-US"/>
        </w:rPr>
        <w:t>P</w:t>
      </w:r>
      <w:r w:rsidR="004D1078" w:rsidRPr="00FE2B30">
        <w:rPr>
          <w:rFonts w:eastAsiaTheme="minorEastAsia" w:cs="Arial"/>
          <w:bCs/>
          <w:color w:val="000000"/>
          <w:sz w:val="22"/>
          <w:szCs w:val="22"/>
          <w:lang w:eastAsia="en-US"/>
        </w:rPr>
        <w:t>ractice spontaneity alone</w:t>
      </w:r>
      <w:r w:rsidR="004D1078" w:rsidRPr="00FE2B30">
        <w:rPr>
          <w:rFonts w:eastAsiaTheme="minorEastAsia" w:cs="Arial"/>
          <w:color w:val="000000"/>
          <w:sz w:val="22"/>
          <w:szCs w:val="22"/>
          <w:lang w:eastAsia="en-US"/>
        </w:rPr>
        <w:t xml:space="preserve">. </w:t>
      </w:r>
    </w:p>
    <w:p w14:paraId="6FFFF689" w14:textId="77777777" w:rsidR="00C04146" w:rsidRPr="00FE2B30" w:rsidRDefault="00C04146" w:rsidP="004D1078">
      <w:pPr>
        <w:ind w:left="720"/>
        <w:rPr>
          <w:rFonts w:eastAsiaTheme="minorEastAsia" w:cs="Arial"/>
          <w:i/>
          <w:iCs/>
          <w:color w:val="000000"/>
          <w:sz w:val="22"/>
          <w:szCs w:val="22"/>
          <w:lang w:eastAsia="en-US"/>
        </w:rPr>
      </w:pPr>
    </w:p>
    <w:p w14:paraId="546280DD" w14:textId="77777777" w:rsidR="004D1078" w:rsidRPr="00FE2B30" w:rsidRDefault="004D1078" w:rsidP="004D1078">
      <w:pPr>
        <w:rPr>
          <w:rFonts w:ascii="Times" w:hAnsi="Times"/>
          <w:sz w:val="20"/>
          <w:lang w:eastAsia="en-US"/>
        </w:rPr>
      </w:pPr>
    </w:p>
    <w:p w14:paraId="09063519" w14:textId="77777777" w:rsidR="00C04146" w:rsidRPr="00FE2B30" w:rsidRDefault="004D1078" w:rsidP="00756148">
      <w:pPr>
        <w:pStyle w:val="ListParagraph"/>
        <w:numPr>
          <w:ilvl w:val="0"/>
          <w:numId w:val="8"/>
        </w:numPr>
        <w:rPr>
          <w:rFonts w:ascii="Times" w:eastAsiaTheme="minorEastAsia" w:hAnsi="Times"/>
          <w:sz w:val="20"/>
          <w:lang w:eastAsia="en-US"/>
        </w:rPr>
      </w:pPr>
      <w:r w:rsidRPr="00FE2B30">
        <w:rPr>
          <w:rFonts w:eastAsiaTheme="minorEastAsia" w:cs="Arial"/>
          <w:bCs/>
          <w:color w:val="000000"/>
          <w:sz w:val="22"/>
          <w:szCs w:val="22"/>
          <w:lang w:eastAsia="en-US"/>
        </w:rPr>
        <w:t xml:space="preserve">Practice spontaneity with your team. </w:t>
      </w:r>
    </w:p>
    <w:p w14:paraId="30274223" w14:textId="77777777" w:rsidR="00C04146" w:rsidRPr="00FE2B30" w:rsidRDefault="00C04146" w:rsidP="00C04146">
      <w:pPr>
        <w:ind w:left="720"/>
        <w:rPr>
          <w:rFonts w:eastAsiaTheme="minorEastAsia" w:cs="Arial"/>
          <w:color w:val="000000"/>
          <w:sz w:val="22"/>
          <w:szCs w:val="22"/>
          <w:lang w:eastAsia="en-US"/>
        </w:rPr>
      </w:pPr>
    </w:p>
    <w:p w14:paraId="4A2B759D" w14:textId="77777777" w:rsidR="004D1078" w:rsidRPr="00FE2B30" w:rsidRDefault="004D1078" w:rsidP="004D1078">
      <w:pPr>
        <w:rPr>
          <w:rFonts w:ascii="Times" w:hAnsi="Times"/>
          <w:sz w:val="20"/>
          <w:lang w:eastAsia="en-US"/>
        </w:rPr>
      </w:pPr>
    </w:p>
    <w:p w14:paraId="290DE4CD" w14:textId="77777777" w:rsidR="0020296F" w:rsidRPr="00FE2B30" w:rsidRDefault="004D1078" w:rsidP="00756148">
      <w:pPr>
        <w:pStyle w:val="ListParagraph"/>
        <w:numPr>
          <w:ilvl w:val="0"/>
          <w:numId w:val="8"/>
        </w:numPr>
        <w:rPr>
          <w:rFonts w:ascii="Times" w:eastAsiaTheme="minorEastAsia" w:hAnsi="Times"/>
          <w:sz w:val="20"/>
          <w:lang w:eastAsia="en-US"/>
        </w:rPr>
      </w:pPr>
      <w:r w:rsidRPr="00FE2B30">
        <w:rPr>
          <w:rFonts w:eastAsiaTheme="minorEastAsia" w:cs="Arial"/>
          <w:bCs/>
          <w:color w:val="000000"/>
          <w:sz w:val="22"/>
          <w:szCs w:val="22"/>
          <w:lang w:eastAsia="en-US"/>
        </w:rPr>
        <w:t xml:space="preserve">For churches that aren’t used to any flexibility, start slow and explain what you’re doing. </w:t>
      </w:r>
    </w:p>
    <w:p w14:paraId="41074CE9" w14:textId="77777777" w:rsidR="0020296F" w:rsidRDefault="0020296F" w:rsidP="0020296F">
      <w:pPr>
        <w:ind w:left="720"/>
        <w:rPr>
          <w:rFonts w:eastAsiaTheme="minorEastAsia" w:cs="Arial"/>
          <w:color w:val="000000"/>
          <w:sz w:val="22"/>
          <w:szCs w:val="22"/>
          <w:lang w:eastAsia="en-US"/>
        </w:rPr>
      </w:pPr>
    </w:p>
    <w:p w14:paraId="550397B5" w14:textId="77777777" w:rsidR="0020296F" w:rsidRDefault="0020296F" w:rsidP="004D1078">
      <w:pPr>
        <w:rPr>
          <w:rFonts w:eastAsiaTheme="minorEastAsia" w:cs="Arial"/>
          <w:b/>
          <w:bCs/>
          <w:color w:val="000000"/>
          <w:sz w:val="22"/>
          <w:szCs w:val="22"/>
          <w:lang w:eastAsia="en-US"/>
        </w:rPr>
      </w:pPr>
    </w:p>
    <w:p w14:paraId="1027AC9E" w14:textId="4EA3A19D" w:rsidR="004D1078" w:rsidRPr="0020296F" w:rsidRDefault="004D1078" w:rsidP="00756148">
      <w:pPr>
        <w:pStyle w:val="ListParagraph"/>
        <w:numPr>
          <w:ilvl w:val="0"/>
          <w:numId w:val="9"/>
        </w:numPr>
        <w:ind w:left="720"/>
        <w:rPr>
          <w:rFonts w:ascii="Times" w:eastAsiaTheme="minorEastAsia" w:hAnsi="Times"/>
          <w:sz w:val="20"/>
          <w:lang w:eastAsia="en-US"/>
        </w:rPr>
      </w:pPr>
      <w:r w:rsidRPr="0020296F">
        <w:rPr>
          <w:rFonts w:eastAsiaTheme="minorEastAsia" w:cs="Arial"/>
          <w:b/>
          <w:bCs/>
          <w:color w:val="000000"/>
          <w:sz w:val="22"/>
          <w:szCs w:val="22"/>
          <w:lang w:eastAsia="en-US"/>
        </w:rPr>
        <w:t>Rootedness and Relevance</w:t>
      </w:r>
    </w:p>
    <w:p w14:paraId="5D15DF0C" w14:textId="328DF648" w:rsidR="004D1078" w:rsidRDefault="004D1078" w:rsidP="0020296F">
      <w:pPr>
        <w:ind w:left="720"/>
        <w:rPr>
          <w:rFonts w:eastAsiaTheme="minorEastAsia" w:cs="Arial"/>
          <w:color w:val="000000"/>
          <w:sz w:val="22"/>
          <w:szCs w:val="22"/>
          <w:lang w:eastAsia="en-US"/>
        </w:rPr>
      </w:pPr>
    </w:p>
    <w:p w14:paraId="254D1D7A" w14:textId="77777777" w:rsidR="0020296F" w:rsidRPr="004D1078" w:rsidRDefault="0020296F" w:rsidP="0020296F">
      <w:pPr>
        <w:ind w:left="720"/>
        <w:rPr>
          <w:rFonts w:ascii="Times" w:eastAsiaTheme="minorEastAsia" w:hAnsi="Times"/>
          <w:sz w:val="20"/>
          <w:lang w:eastAsia="en-US"/>
        </w:rPr>
      </w:pPr>
    </w:p>
    <w:p w14:paraId="2B1AAB4C" w14:textId="63A8206C" w:rsidR="004D1078" w:rsidRDefault="004D1078" w:rsidP="0020296F">
      <w:pPr>
        <w:ind w:left="720"/>
        <w:rPr>
          <w:rFonts w:eastAsiaTheme="minorEastAsia" w:cs="Arial"/>
          <w:color w:val="000000"/>
          <w:sz w:val="22"/>
          <w:szCs w:val="22"/>
          <w:lang w:eastAsia="en-US"/>
        </w:rPr>
      </w:pPr>
      <w:r w:rsidRPr="004D1078">
        <w:rPr>
          <w:rFonts w:eastAsiaTheme="minorEastAsia" w:cs="Arial"/>
          <w:i/>
          <w:iCs/>
          <w:color w:val="000000"/>
          <w:sz w:val="22"/>
          <w:szCs w:val="22"/>
          <w:lang w:eastAsia="en-US"/>
        </w:rPr>
        <w:t>“Tradition means giving votes to the most obscure of all classes, our ancestors. It is the democracy of the dead. Tradition refuses to submit to the small and arrogant oligarchy of those who merely happen to be walking about. All democrats object to men being disqualified by the accident of birth; tradition objects to their being disqualified by the accident of death.”</w:t>
      </w:r>
      <w:r w:rsidR="0020296F">
        <w:rPr>
          <w:rFonts w:eastAsiaTheme="minorEastAsia" w:cs="Arial"/>
          <w:color w:val="000000"/>
          <w:sz w:val="22"/>
          <w:szCs w:val="22"/>
          <w:lang w:eastAsia="en-US"/>
        </w:rPr>
        <w:t xml:space="preserve"> - G.K. Chesterton</w:t>
      </w:r>
      <w:r w:rsidR="00E83021">
        <w:rPr>
          <w:rStyle w:val="EndnoteReference"/>
          <w:rFonts w:eastAsiaTheme="minorEastAsia" w:cs="Arial"/>
          <w:color w:val="000000"/>
          <w:sz w:val="22"/>
          <w:szCs w:val="22"/>
          <w:lang w:eastAsia="en-US"/>
        </w:rPr>
        <w:endnoteReference w:id="3"/>
      </w:r>
    </w:p>
    <w:p w14:paraId="6CA5B51F" w14:textId="77777777" w:rsidR="0020296F" w:rsidRPr="004D1078" w:rsidRDefault="0020296F" w:rsidP="0020296F">
      <w:pPr>
        <w:ind w:left="720"/>
        <w:rPr>
          <w:rFonts w:ascii="Times" w:eastAsiaTheme="minorEastAsia" w:hAnsi="Times"/>
          <w:sz w:val="20"/>
          <w:lang w:eastAsia="en-US"/>
        </w:rPr>
      </w:pPr>
    </w:p>
    <w:p w14:paraId="3A272A00" w14:textId="77777777" w:rsidR="0020296F" w:rsidRDefault="0020296F" w:rsidP="004D1078">
      <w:pPr>
        <w:ind w:left="720"/>
        <w:rPr>
          <w:rFonts w:eastAsiaTheme="minorEastAsia" w:cs="Arial"/>
          <w:color w:val="000000"/>
          <w:sz w:val="22"/>
          <w:szCs w:val="22"/>
          <w:lang w:eastAsia="en-US"/>
        </w:rPr>
      </w:pPr>
    </w:p>
    <w:p w14:paraId="0B2DED65" w14:textId="77777777" w:rsidR="00FE2B30" w:rsidRDefault="00FE2B30" w:rsidP="004D1078">
      <w:pPr>
        <w:ind w:left="720"/>
        <w:rPr>
          <w:rFonts w:eastAsiaTheme="minorEastAsia" w:cs="Arial"/>
          <w:b/>
          <w:bCs/>
          <w:color w:val="000000"/>
          <w:sz w:val="22"/>
          <w:szCs w:val="22"/>
          <w:lang w:eastAsia="en-US"/>
        </w:rPr>
      </w:pPr>
    </w:p>
    <w:p w14:paraId="286EA1DB" w14:textId="5752D378" w:rsidR="004D1078" w:rsidRPr="00756148" w:rsidRDefault="004D1078" w:rsidP="00756148">
      <w:pPr>
        <w:pStyle w:val="ListParagraph"/>
        <w:numPr>
          <w:ilvl w:val="0"/>
          <w:numId w:val="10"/>
        </w:numPr>
        <w:ind w:left="1080"/>
        <w:rPr>
          <w:rFonts w:ascii="Times" w:eastAsiaTheme="minorEastAsia" w:hAnsi="Times"/>
          <w:sz w:val="20"/>
          <w:lang w:eastAsia="en-US"/>
        </w:rPr>
      </w:pPr>
      <w:r w:rsidRPr="00756148">
        <w:rPr>
          <w:rFonts w:eastAsiaTheme="minorEastAsia" w:cs="Arial"/>
          <w:b/>
          <w:bCs/>
          <w:color w:val="000000"/>
          <w:sz w:val="22"/>
          <w:szCs w:val="22"/>
          <w:lang w:eastAsia="en-US"/>
        </w:rPr>
        <w:t>Rootedness</w:t>
      </w:r>
    </w:p>
    <w:p w14:paraId="00E5D695" w14:textId="77777777" w:rsidR="00756148" w:rsidRDefault="00756148" w:rsidP="004D1078">
      <w:pPr>
        <w:ind w:left="720"/>
        <w:rPr>
          <w:rFonts w:eastAsiaTheme="minorEastAsia" w:cs="Arial"/>
          <w:color w:val="000000"/>
          <w:sz w:val="22"/>
          <w:szCs w:val="22"/>
          <w:lang w:eastAsia="en-US"/>
        </w:rPr>
      </w:pPr>
    </w:p>
    <w:p w14:paraId="3D864B72" w14:textId="77777777" w:rsidR="00756148" w:rsidRPr="004D1078" w:rsidRDefault="00756148" w:rsidP="00756148">
      <w:pPr>
        <w:ind w:left="1080"/>
        <w:rPr>
          <w:rFonts w:ascii="Times" w:eastAsiaTheme="minorEastAsia" w:hAnsi="Times"/>
          <w:sz w:val="20"/>
          <w:lang w:eastAsia="en-US"/>
        </w:rPr>
      </w:pPr>
    </w:p>
    <w:p w14:paraId="4EC1CAFA" w14:textId="77777777" w:rsidR="00756148" w:rsidRDefault="00756148" w:rsidP="004D1078">
      <w:pPr>
        <w:ind w:left="720"/>
        <w:rPr>
          <w:rFonts w:eastAsiaTheme="minorEastAsia" w:cs="Arial"/>
          <w:b/>
          <w:bCs/>
          <w:color w:val="000000"/>
          <w:sz w:val="22"/>
          <w:szCs w:val="22"/>
          <w:lang w:eastAsia="en-US"/>
        </w:rPr>
      </w:pPr>
    </w:p>
    <w:p w14:paraId="011497E5" w14:textId="128155CD" w:rsidR="004D1078" w:rsidRPr="00756148" w:rsidRDefault="004D1078" w:rsidP="00756148">
      <w:pPr>
        <w:pStyle w:val="ListParagraph"/>
        <w:numPr>
          <w:ilvl w:val="0"/>
          <w:numId w:val="10"/>
        </w:numPr>
        <w:ind w:left="1080"/>
        <w:rPr>
          <w:rFonts w:ascii="Times" w:eastAsiaTheme="minorEastAsia" w:hAnsi="Times"/>
          <w:sz w:val="20"/>
          <w:lang w:eastAsia="en-US"/>
        </w:rPr>
      </w:pPr>
      <w:r w:rsidRPr="00756148">
        <w:rPr>
          <w:rFonts w:eastAsiaTheme="minorEastAsia" w:cs="Arial"/>
          <w:b/>
          <w:bCs/>
          <w:color w:val="000000"/>
          <w:sz w:val="22"/>
          <w:szCs w:val="22"/>
          <w:lang w:eastAsia="en-US"/>
        </w:rPr>
        <w:t>Relevance</w:t>
      </w:r>
    </w:p>
    <w:p w14:paraId="0E13D5EE" w14:textId="77777777" w:rsidR="004D1078" w:rsidRPr="004D1078" w:rsidRDefault="004D1078" w:rsidP="004D1078">
      <w:pPr>
        <w:rPr>
          <w:rFonts w:ascii="Times" w:hAnsi="Times"/>
          <w:sz w:val="20"/>
          <w:lang w:eastAsia="en-US"/>
        </w:rPr>
      </w:pPr>
    </w:p>
    <w:p w14:paraId="4763AEDA" w14:textId="7BF8E8DF" w:rsidR="004D1078" w:rsidRDefault="004D1078" w:rsidP="00756148">
      <w:pPr>
        <w:ind w:left="1080"/>
        <w:rPr>
          <w:rFonts w:eastAsiaTheme="minorEastAsia" w:cs="Arial"/>
          <w:color w:val="000000"/>
          <w:sz w:val="22"/>
          <w:szCs w:val="22"/>
          <w:lang w:eastAsia="en-US"/>
        </w:rPr>
      </w:pPr>
    </w:p>
    <w:p w14:paraId="170AA129" w14:textId="77777777" w:rsidR="00FE2B30" w:rsidRPr="004D1078" w:rsidRDefault="00FE2B30" w:rsidP="00756148">
      <w:pPr>
        <w:ind w:left="1080"/>
        <w:rPr>
          <w:rFonts w:ascii="Times" w:eastAsiaTheme="minorEastAsia" w:hAnsi="Times"/>
          <w:sz w:val="20"/>
          <w:lang w:eastAsia="en-US"/>
        </w:rPr>
      </w:pPr>
    </w:p>
    <w:p w14:paraId="5637B3BA" w14:textId="3DB60343" w:rsidR="004D1078" w:rsidRPr="00756148" w:rsidRDefault="004D1078" w:rsidP="00756148">
      <w:pPr>
        <w:pStyle w:val="ListParagraph"/>
        <w:numPr>
          <w:ilvl w:val="0"/>
          <w:numId w:val="10"/>
        </w:numPr>
        <w:ind w:left="1080"/>
        <w:rPr>
          <w:rFonts w:ascii="Times" w:eastAsiaTheme="minorEastAsia" w:hAnsi="Times"/>
          <w:sz w:val="20"/>
          <w:lang w:eastAsia="en-US"/>
        </w:rPr>
      </w:pPr>
      <w:r w:rsidRPr="00756148">
        <w:rPr>
          <w:rFonts w:eastAsiaTheme="minorEastAsia" w:cs="Arial"/>
          <w:b/>
          <w:bCs/>
          <w:color w:val="000000"/>
          <w:sz w:val="22"/>
          <w:szCs w:val="22"/>
          <w:lang w:eastAsia="en-US"/>
        </w:rPr>
        <w:t>Some Downfalls to Relevance</w:t>
      </w:r>
    </w:p>
    <w:p w14:paraId="31F6D684" w14:textId="393EF536" w:rsidR="004D1078" w:rsidRPr="004D1078" w:rsidRDefault="004D1078" w:rsidP="00756148">
      <w:pPr>
        <w:ind w:left="1080"/>
        <w:rPr>
          <w:rFonts w:ascii="Times" w:eastAsiaTheme="minorEastAsia" w:hAnsi="Times"/>
          <w:sz w:val="20"/>
          <w:lang w:eastAsia="en-US"/>
        </w:rPr>
      </w:pPr>
    </w:p>
    <w:p w14:paraId="28CB3BB0" w14:textId="77777777" w:rsidR="00756148" w:rsidRDefault="00756148" w:rsidP="004D1078">
      <w:pPr>
        <w:ind w:left="720"/>
        <w:rPr>
          <w:rFonts w:eastAsiaTheme="minorEastAsia" w:cs="Arial"/>
          <w:color w:val="000000"/>
          <w:sz w:val="22"/>
          <w:szCs w:val="22"/>
          <w:lang w:eastAsia="en-US"/>
        </w:rPr>
      </w:pPr>
    </w:p>
    <w:p w14:paraId="659047AA" w14:textId="10C5E696" w:rsidR="004D1078" w:rsidRPr="004D1078" w:rsidRDefault="004D1078" w:rsidP="00756148">
      <w:pPr>
        <w:ind w:left="1080"/>
        <w:rPr>
          <w:rFonts w:ascii="Times" w:eastAsiaTheme="minorEastAsia" w:hAnsi="Times"/>
          <w:sz w:val="20"/>
          <w:lang w:eastAsia="en-US"/>
        </w:rPr>
      </w:pPr>
      <w:r w:rsidRPr="004D1078">
        <w:rPr>
          <w:rFonts w:eastAsiaTheme="minorEastAsia" w:cs="Arial"/>
          <w:color w:val="000000"/>
          <w:sz w:val="22"/>
          <w:szCs w:val="22"/>
          <w:lang w:eastAsia="en-US"/>
        </w:rPr>
        <w:t>“</w:t>
      </w:r>
      <w:r w:rsidRPr="004D1078">
        <w:rPr>
          <w:rFonts w:eastAsiaTheme="minorEastAsia" w:cs="Arial"/>
          <w:i/>
          <w:iCs/>
          <w:color w:val="000000"/>
          <w:sz w:val="22"/>
          <w:szCs w:val="22"/>
          <w:lang w:eastAsia="en-US"/>
        </w:rPr>
        <w:t>The natural person does not accept the things of the Spirit of God, for they are folly to him, and he is not able to understand them because they are spiritually discerned.</w:t>
      </w:r>
      <w:r w:rsidRPr="004D1078">
        <w:rPr>
          <w:rFonts w:eastAsiaTheme="minorEastAsia" w:cs="Arial"/>
          <w:color w:val="000000"/>
          <w:sz w:val="22"/>
          <w:szCs w:val="22"/>
          <w:lang w:eastAsia="en-US"/>
        </w:rPr>
        <w:t>”</w:t>
      </w:r>
      <w:r w:rsidR="00FE2B30">
        <w:rPr>
          <w:rFonts w:eastAsiaTheme="minorEastAsia" w:cs="Arial"/>
          <w:color w:val="000000"/>
          <w:sz w:val="22"/>
          <w:szCs w:val="22"/>
          <w:lang w:eastAsia="en-US"/>
        </w:rPr>
        <w:t xml:space="preserve"> - </w:t>
      </w:r>
      <w:r w:rsidR="00FE2B30" w:rsidRPr="004D1078">
        <w:rPr>
          <w:rFonts w:eastAsiaTheme="minorEastAsia" w:cs="Arial"/>
          <w:color w:val="000000"/>
          <w:sz w:val="22"/>
          <w:szCs w:val="22"/>
          <w:lang w:eastAsia="en-US"/>
        </w:rPr>
        <w:t>1 Corinthians 2:14</w:t>
      </w:r>
      <w:r w:rsidR="00FE2B30">
        <w:rPr>
          <w:rStyle w:val="EndnoteReference"/>
          <w:rFonts w:eastAsiaTheme="minorEastAsia" w:cs="Arial"/>
          <w:color w:val="000000"/>
          <w:sz w:val="22"/>
          <w:szCs w:val="22"/>
          <w:lang w:eastAsia="en-US"/>
        </w:rPr>
        <w:endnoteReference w:id="4"/>
      </w:r>
    </w:p>
    <w:p w14:paraId="6B1A2A0F" w14:textId="77777777" w:rsidR="004D1078" w:rsidRPr="004D1078" w:rsidRDefault="004D1078" w:rsidP="004D1078">
      <w:pPr>
        <w:rPr>
          <w:rFonts w:ascii="Times" w:hAnsi="Times"/>
          <w:sz w:val="20"/>
          <w:lang w:eastAsia="en-US"/>
        </w:rPr>
      </w:pPr>
    </w:p>
    <w:p w14:paraId="17BD9CF1" w14:textId="77777777" w:rsidR="00756148" w:rsidRPr="004D1078" w:rsidRDefault="00756148" w:rsidP="00756148">
      <w:pPr>
        <w:ind w:left="1080"/>
        <w:rPr>
          <w:rFonts w:ascii="Times" w:eastAsiaTheme="minorEastAsia" w:hAnsi="Times"/>
          <w:sz w:val="20"/>
          <w:lang w:eastAsia="en-US"/>
        </w:rPr>
      </w:pPr>
    </w:p>
    <w:p w14:paraId="2F080E05" w14:textId="3C5B94CE" w:rsidR="00756148" w:rsidRPr="00756148" w:rsidRDefault="004D1078" w:rsidP="00756148">
      <w:pPr>
        <w:ind w:left="1080"/>
        <w:rPr>
          <w:rFonts w:eastAsiaTheme="minorEastAsia" w:cs="Arial"/>
          <w:iCs/>
          <w:color w:val="000000"/>
          <w:sz w:val="22"/>
          <w:szCs w:val="22"/>
          <w:lang w:eastAsia="en-US"/>
        </w:rPr>
      </w:pPr>
      <w:r w:rsidRPr="004D1078">
        <w:rPr>
          <w:rFonts w:eastAsiaTheme="minorEastAsia" w:cs="Arial"/>
          <w:i/>
          <w:iCs/>
          <w:color w:val="000000"/>
          <w:sz w:val="22"/>
          <w:szCs w:val="22"/>
          <w:lang w:eastAsia="en-US"/>
        </w:rPr>
        <w:t>“If we become exclusively preoccupied with answering the questions people are asking, we may overlook the fact that they often ask the wrong questions and need to be helped to a</w:t>
      </w:r>
      <w:r w:rsidR="00756148">
        <w:rPr>
          <w:rFonts w:eastAsiaTheme="minorEastAsia" w:cs="Arial"/>
          <w:i/>
          <w:iCs/>
          <w:color w:val="000000"/>
          <w:sz w:val="22"/>
          <w:szCs w:val="22"/>
          <w:lang w:eastAsia="en-US"/>
        </w:rPr>
        <w:t xml:space="preserve">sk the right ones.” - </w:t>
      </w:r>
      <w:r w:rsidR="00756148" w:rsidRPr="00756148">
        <w:rPr>
          <w:rFonts w:eastAsiaTheme="minorEastAsia" w:cs="Arial"/>
          <w:iCs/>
          <w:color w:val="000000"/>
          <w:sz w:val="22"/>
          <w:szCs w:val="22"/>
          <w:lang w:eastAsia="en-US"/>
        </w:rPr>
        <w:t>John Stott</w:t>
      </w:r>
      <w:r w:rsidR="003A58BE">
        <w:rPr>
          <w:rStyle w:val="EndnoteReference"/>
          <w:rFonts w:eastAsiaTheme="minorEastAsia" w:cs="Arial"/>
          <w:iCs/>
          <w:color w:val="000000"/>
          <w:sz w:val="22"/>
          <w:szCs w:val="22"/>
          <w:lang w:eastAsia="en-US"/>
        </w:rPr>
        <w:endnoteReference w:id="5"/>
      </w:r>
    </w:p>
    <w:p w14:paraId="603A8066" w14:textId="77777777" w:rsidR="00756148" w:rsidRDefault="00756148" w:rsidP="00756148">
      <w:pPr>
        <w:ind w:left="1080"/>
        <w:rPr>
          <w:rFonts w:ascii="Times" w:eastAsiaTheme="minorEastAsia" w:hAnsi="Times"/>
          <w:sz w:val="20"/>
          <w:lang w:eastAsia="en-US"/>
        </w:rPr>
      </w:pPr>
    </w:p>
    <w:p w14:paraId="0B112E2D" w14:textId="77777777" w:rsidR="00FE2B30" w:rsidRPr="004D1078" w:rsidRDefault="00FE2B30" w:rsidP="00756148">
      <w:pPr>
        <w:ind w:left="1080"/>
        <w:rPr>
          <w:rFonts w:ascii="Times" w:eastAsiaTheme="minorEastAsia" w:hAnsi="Times"/>
          <w:sz w:val="20"/>
          <w:lang w:eastAsia="en-US"/>
        </w:rPr>
      </w:pPr>
    </w:p>
    <w:p w14:paraId="2070B148" w14:textId="7A7CDCFB" w:rsidR="004D1078" w:rsidRPr="00756148" w:rsidRDefault="004D1078" w:rsidP="00756148">
      <w:pPr>
        <w:pStyle w:val="ListParagraph"/>
        <w:numPr>
          <w:ilvl w:val="0"/>
          <w:numId w:val="10"/>
        </w:numPr>
        <w:ind w:left="1080"/>
        <w:rPr>
          <w:rFonts w:ascii="Times" w:eastAsiaTheme="minorEastAsia" w:hAnsi="Times"/>
          <w:sz w:val="20"/>
          <w:lang w:eastAsia="en-US"/>
        </w:rPr>
      </w:pPr>
      <w:r w:rsidRPr="00756148">
        <w:rPr>
          <w:rFonts w:eastAsiaTheme="minorEastAsia" w:cs="Arial"/>
          <w:b/>
          <w:bCs/>
          <w:color w:val="000000"/>
          <w:sz w:val="22"/>
          <w:szCs w:val="22"/>
          <w:lang w:eastAsia="en-US"/>
        </w:rPr>
        <w:t>A Visual Culture</w:t>
      </w:r>
    </w:p>
    <w:p w14:paraId="7053F986" w14:textId="77777777" w:rsidR="00756148" w:rsidRDefault="00756148" w:rsidP="004D1078">
      <w:pPr>
        <w:ind w:left="720"/>
        <w:rPr>
          <w:rFonts w:eastAsiaTheme="minorEastAsia" w:cs="Arial"/>
          <w:color w:val="000000"/>
          <w:sz w:val="22"/>
          <w:szCs w:val="22"/>
          <w:lang w:eastAsia="en-US"/>
        </w:rPr>
      </w:pPr>
    </w:p>
    <w:p w14:paraId="554507FD" w14:textId="77777777" w:rsidR="00756148" w:rsidRDefault="00756148" w:rsidP="004D1078">
      <w:pPr>
        <w:ind w:left="720"/>
        <w:rPr>
          <w:rFonts w:eastAsiaTheme="minorEastAsia" w:cs="Arial"/>
          <w:color w:val="000000"/>
          <w:sz w:val="22"/>
          <w:szCs w:val="22"/>
          <w:lang w:eastAsia="en-US"/>
        </w:rPr>
      </w:pPr>
    </w:p>
    <w:p w14:paraId="2D253C82" w14:textId="77777777" w:rsidR="00FE2B30" w:rsidRPr="004D1078" w:rsidRDefault="00FE2B30" w:rsidP="004D1078">
      <w:pPr>
        <w:ind w:left="720"/>
        <w:rPr>
          <w:rFonts w:ascii="Times" w:eastAsiaTheme="minorEastAsia" w:hAnsi="Times"/>
          <w:sz w:val="20"/>
          <w:lang w:eastAsia="en-US"/>
        </w:rPr>
      </w:pPr>
    </w:p>
    <w:p w14:paraId="71E2B463" w14:textId="65914B5C" w:rsidR="004D1078" w:rsidRPr="00756148" w:rsidRDefault="004D1078" w:rsidP="00756148">
      <w:pPr>
        <w:pStyle w:val="ListParagraph"/>
        <w:numPr>
          <w:ilvl w:val="0"/>
          <w:numId w:val="11"/>
        </w:numPr>
        <w:ind w:left="720"/>
        <w:rPr>
          <w:rFonts w:ascii="Times" w:eastAsiaTheme="minorEastAsia" w:hAnsi="Times"/>
          <w:sz w:val="20"/>
          <w:lang w:eastAsia="en-US"/>
        </w:rPr>
      </w:pPr>
      <w:r w:rsidRPr="00756148">
        <w:rPr>
          <w:rFonts w:eastAsiaTheme="minorEastAsia" w:cs="Arial"/>
          <w:b/>
          <w:bCs/>
          <w:color w:val="000000"/>
          <w:sz w:val="22"/>
          <w:szCs w:val="22"/>
          <w:lang w:eastAsia="en-US"/>
        </w:rPr>
        <w:t>Skill and Authenticity</w:t>
      </w:r>
    </w:p>
    <w:p w14:paraId="28B55960" w14:textId="088F0323" w:rsidR="004D1078" w:rsidRPr="004D1078" w:rsidRDefault="004D1078" w:rsidP="00756148">
      <w:pPr>
        <w:ind w:left="720"/>
        <w:rPr>
          <w:rFonts w:ascii="Times" w:eastAsiaTheme="minorEastAsia" w:hAnsi="Times"/>
          <w:sz w:val="20"/>
          <w:lang w:eastAsia="en-US"/>
        </w:rPr>
      </w:pPr>
    </w:p>
    <w:p w14:paraId="0375A468" w14:textId="77777777" w:rsidR="00756148" w:rsidRDefault="00756148" w:rsidP="004D1078">
      <w:pPr>
        <w:ind w:left="720"/>
        <w:rPr>
          <w:rFonts w:eastAsiaTheme="minorEastAsia" w:cs="Arial"/>
          <w:b/>
          <w:bCs/>
          <w:color w:val="000000"/>
          <w:sz w:val="22"/>
          <w:szCs w:val="22"/>
          <w:lang w:eastAsia="en-US"/>
        </w:rPr>
      </w:pPr>
    </w:p>
    <w:p w14:paraId="50329024" w14:textId="28EDAC34" w:rsidR="004D1078" w:rsidRPr="00756148" w:rsidRDefault="004D1078" w:rsidP="00756148">
      <w:pPr>
        <w:pStyle w:val="ListParagraph"/>
        <w:numPr>
          <w:ilvl w:val="0"/>
          <w:numId w:val="12"/>
        </w:numPr>
        <w:ind w:left="1080"/>
        <w:rPr>
          <w:rFonts w:ascii="Times" w:eastAsiaTheme="minorEastAsia" w:hAnsi="Times"/>
          <w:sz w:val="20"/>
          <w:lang w:eastAsia="en-US"/>
        </w:rPr>
      </w:pPr>
      <w:r w:rsidRPr="00756148">
        <w:rPr>
          <w:rFonts w:eastAsiaTheme="minorEastAsia" w:cs="Arial"/>
          <w:b/>
          <w:bCs/>
          <w:color w:val="000000"/>
          <w:sz w:val="22"/>
          <w:szCs w:val="22"/>
          <w:lang w:eastAsia="en-US"/>
        </w:rPr>
        <w:t>Skill is too important to us when:</w:t>
      </w:r>
    </w:p>
    <w:p w14:paraId="0EA9F9E0" w14:textId="77777777" w:rsidR="00756148" w:rsidRDefault="00756148" w:rsidP="00756148">
      <w:pPr>
        <w:ind w:left="360"/>
        <w:rPr>
          <w:rFonts w:ascii="Times" w:eastAsiaTheme="minorEastAsia" w:hAnsi="Times"/>
          <w:sz w:val="20"/>
          <w:lang w:eastAsia="en-US"/>
        </w:rPr>
      </w:pPr>
    </w:p>
    <w:p w14:paraId="7177FE83" w14:textId="77777777" w:rsidR="00FE2B30" w:rsidRPr="00756148" w:rsidRDefault="00FE2B30" w:rsidP="00756148">
      <w:pPr>
        <w:ind w:left="360"/>
        <w:rPr>
          <w:rFonts w:ascii="Times" w:eastAsiaTheme="minorEastAsia" w:hAnsi="Times"/>
          <w:sz w:val="20"/>
          <w:lang w:eastAsia="en-US"/>
        </w:rPr>
      </w:pPr>
    </w:p>
    <w:p w14:paraId="3ED08DDE" w14:textId="77777777" w:rsidR="004D1078" w:rsidRPr="004D1078" w:rsidRDefault="004D1078" w:rsidP="00756148">
      <w:pPr>
        <w:numPr>
          <w:ilvl w:val="0"/>
          <w:numId w:val="3"/>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 value musical preparation but not spiritual preparation.</w:t>
      </w:r>
    </w:p>
    <w:p w14:paraId="61DF60DA" w14:textId="77777777" w:rsidR="004D1078" w:rsidRPr="004D1078" w:rsidRDefault="004D1078" w:rsidP="00756148">
      <w:pPr>
        <w:numPr>
          <w:ilvl w:val="0"/>
          <w:numId w:val="3"/>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We’re more affected by musical chops than godly character.</w:t>
      </w:r>
    </w:p>
    <w:p w14:paraId="519377EA" w14:textId="77777777" w:rsidR="004D1078" w:rsidRPr="004D1078" w:rsidRDefault="004D1078" w:rsidP="00756148">
      <w:pPr>
        <w:numPr>
          <w:ilvl w:val="0"/>
          <w:numId w:val="3"/>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 look down on those who don’t play or sing as well as we do.</w:t>
      </w:r>
    </w:p>
    <w:p w14:paraId="216C3B5A" w14:textId="77777777" w:rsidR="004D1078" w:rsidRPr="004D1078" w:rsidRDefault="004D1078" w:rsidP="00756148">
      <w:pPr>
        <w:numPr>
          <w:ilvl w:val="0"/>
          <w:numId w:val="3"/>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 don’t think about the lyrics we’re singing or the congregation we’re serving.</w:t>
      </w:r>
    </w:p>
    <w:p w14:paraId="502DC263" w14:textId="77777777" w:rsidR="004D1078" w:rsidRPr="004D1078" w:rsidRDefault="004D1078" w:rsidP="004D1078">
      <w:pPr>
        <w:rPr>
          <w:rFonts w:ascii="Times" w:hAnsi="Times"/>
          <w:sz w:val="20"/>
          <w:lang w:eastAsia="en-US"/>
        </w:rPr>
      </w:pPr>
    </w:p>
    <w:p w14:paraId="31886AD3" w14:textId="77777777" w:rsidR="00756148" w:rsidRPr="004D1078" w:rsidRDefault="00756148" w:rsidP="004D1078">
      <w:pPr>
        <w:ind w:left="720"/>
        <w:rPr>
          <w:rFonts w:ascii="Times" w:eastAsiaTheme="minorEastAsia" w:hAnsi="Times"/>
          <w:sz w:val="20"/>
          <w:lang w:eastAsia="en-US"/>
        </w:rPr>
      </w:pPr>
    </w:p>
    <w:p w14:paraId="0B446B09" w14:textId="3497FF34" w:rsidR="004D1078" w:rsidRPr="00756148" w:rsidRDefault="004D1078" w:rsidP="00756148">
      <w:pPr>
        <w:pStyle w:val="ListParagraph"/>
        <w:numPr>
          <w:ilvl w:val="0"/>
          <w:numId w:val="12"/>
        </w:numPr>
        <w:ind w:left="1080"/>
        <w:rPr>
          <w:rFonts w:ascii="Times" w:eastAsiaTheme="minorEastAsia" w:hAnsi="Times"/>
          <w:sz w:val="20"/>
          <w:lang w:eastAsia="en-US"/>
        </w:rPr>
      </w:pPr>
      <w:r w:rsidRPr="00756148">
        <w:rPr>
          <w:rFonts w:eastAsiaTheme="minorEastAsia" w:cs="Arial"/>
          <w:b/>
          <w:bCs/>
          <w:color w:val="000000"/>
          <w:sz w:val="22"/>
          <w:szCs w:val="22"/>
          <w:lang w:eastAsia="en-US"/>
        </w:rPr>
        <w:t>On the other hand, authenticity is too important and skill not important enough when:</w:t>
      </w:r>
    </w:p>
    <w:p w14:paraId="178C3E96" w14:textId="77777777" w:rsidR="00756148" w:rsidRPr="00756148" w:rsidRDefault="00756148" w:rsidP="00756148">
      <w:pPr>
        <w:ind w:left="360"/>
        <w:rPr>
          <w:rFonts w:ascii="Times" w:eastAsiaTheme="minorEastAsia" w:hAnsi="Times"/>
          <w:sz w:val="20"/>
          <w:lang w:eastAsia="en-US"/>
        </w:rPr>
      </w:pPr>
    </w:p>
    <w:p w14:paraId="5ACAF6C2" w14:textId="77777777" w:rsidR="004D1078" w:rsidRPr="004D1078" w:rsidRDefault="004D1078" w:rsidP="00756148">
      <w:pPr>
        <w:numPr>
          <w:ilvl w:val="0"/>
          <w:numId w:val="4"/>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 use our “love for Jesus” as an excuse for regularly messing up or not being prepared.</w:t>
      </w:r>
    </w:p>
    <w:p w14:paraId="37695D0C" w14:textId="77777777" w:rsidR="004D1078" w:rsidRPr="004D1078" w:rsidRDefault="004D1078" w:rsidP="00756148">
      <w:pPr>
        <w:numPr>
          <w:ilvl w:val="0"/>
          <w:numId w:val="4"/>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 downplay preparing for a meeting and people can tell.</w:t>
      </w:r>
    </w:p>
    <w:p w14:paraId="602376C4" w14:textId="77777777" w:rsidR="004D1078" w:rsidRPr="004D1078" w:rsidRDefault="004D1078" w:rsidP="00756148">
      <w:pPr>
        <w:numPr>
          <w:ilvl w:val="0"/>
          <w:numId w:val="4"/>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 xml:space="preserve">We assume any band that’s really good is probably theologically shallow or they probably live ungodly lives. </w:t>
      </w:r>
    </w:p>
    <w:p w14:paraId="4B901C23" w14:textId="77777777" w:rsidR="004D1078" w:rsidRPr="004D1078" w:rsidRDefault="004D1078" w:rsidP="00756148">
      <w:pPr>
        <w:numPr>
          <w:ilvl w:val="0"/>
          <w:numId w:val="4"/>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 never improve and it doesn’t bother us.</w:t>
      </w:r>
    </w:p>
    <w:p w14:paraId="729449DF" w14:textId="77777777" w:rsidR="004D1078" w:rsidRPr="004D1078" w:rsidRDefault="004D1078" w:rsidP="00756148">
      <w:pPr>
        <w:numPr>
          <w:ilvl w:val="0"/>
          <w:numId w:val="4"/>
        </w:numPr>
        <w:ind w:left="1440"/>
        <w:textAlignment w:val="baseline"/>
        <w:rPr>
          <w:rFonts w:eastAsiaTheme="minorEastAsia" w:cs="Arial"/>
          <w:color w:val="000000"/>
          <w:sz w:val="22"/>
          <w:szCs w:val="22"/>
          <w:lang w:eastAsia="en-US"/>
        </w:rPr>
      </w:pPr>
      <w:r w:rsidRPr="004D1078">
        <w:rPr>
          <w:rFonts w:eastAsiaTheme="minorEastAsia" w:cs="Arial"/>
          <w:color w:val="000000"/>
          <w:sz w:val="22"/>
          <w:szCs w:val="22"/>
          <w:lang w:eastAsia="en-US"/>
        </w:rPr>
        <w:t>We think the leader or pastor should just be grateful we’re showing up.</w:t>
      </w:r>
    </w:p>
    <w:p w14:paraId="6893F2AE" w14:textId="77777777" w:rsidR="00756148" w:rsidRDefault="00756148" w:rsidP="004D1078">
      <w:pPr>
        <w:ind w:left="720"/>
        <w:rPr>
          <w:rFonts w:eastAsiaTheme="minorEastAsia" w:cs="Arial"/>
          <w:color w:val="000000"/>
          <w:sz w:val="22"/>
          <w:szCs w:val="22"/>
          <w:lang w:eastAsia="en-US"/>
        </w:rPr>
      </w:pPr>
    </w:p>
    <w:p w14:paraId="3DE2E413" w14:textId="236BD0E7" w:rsidR="004D1078" w:rsidRDefault="004D1078" w:rsidP="00756148">
      <w:pPr>
        <w:ind w:left="1080"/>
        <w:rPr>
          <w:rFonts w:eastAsiaTheme="minorEastAsia" w:cs="Arial"/>
          <w:color w:val="000000"/>
          <w:sz w:val="22"/>
          <w:szCs w:val="22"/>
          <w:lang w:eastAsia="en-US"/>
        </w:rPr>
      </w:pPr>
    </w:p>
    <w:p w14:paraId="7A39FFF6" w14:textId="77777777" w:rsidR="00FE2B30" w:rsidRPr="004D1078" w:rsidRDefault="00FE2B30" w:rsidP="00756148">
      <w:pPr>
        <w:ind w:left="1080"/>
        <w:rPr>
          <w:rFonts w:ascii="Times" w:eastAsiaTheme="minorEastAsia" w:hAnsi="Times"/>
          <w:sz w:val="20"/>
          <w:lang w:eastAsia="en-US"/>
        </w:rPr>
      </w:pPr>
    </w:p>
    <w:p w14:paraId="0ED1F04E" w14:textId="77777777" w:rsidR="00756148" w:rsidRDefault="00756148" w:rsidP="004D1078">
      <w:pPr>
        <w:rPr>
          <w:rFonts w:eastAsiaTheme="minorEastAsia" w:cs="Arial"/>
          <w:b/>
          <w:bCs/>
          <w:color w:val="000000"/>
          <w:sz w:val="22"/>
          <w:szCs w:val="22"/>
          <w:lang w:eastAsia="en-US"/>
        </w:rPr>
      </w:pPr>
    </w:p>
    <w:p w14:paraId="3F5297EA" w14:textId="77777777" w:rsidR="008A75E4" w:rsidRDefault="008A75E4" w:rsidP="004D1078">
      <w:pPr>
        <w:rPr>
          <w:rFonts w:eastAsiaTheme="minorEastAsia" w:cs="Arial"/>
          <w:b/>
          <w:bCs/>
          <w:color w:val="000000"/>
          <w:sz w:val="22"/>
          <w:szCs w:val="22"/>
          <w:lang w:eastAsia="en-US"/>
        </w:rPr>
      </w:pPr>
    </w:p>
    <w:p w14:paraId="445494AE" w14:textId="7601AB82" w:rsidR="004D1078" w:rsidRPr="00756148" w:rsidRDefault="004D1078" w:rsidP="00756148">
      <w:pPr>
        <w:pStyle w:val="ListParagraph"/>
        <w:numPr>
          <w:ilvl w:val="0"/>
          <w:numId w:val="15"/>
        </w:numPr>
        <w:ind w:left="720"/>
        <w:rPr>
          <w:rFonts w:ascii="Times" w:eastAsiaTheme="minorEastAsia" w:hAnsi="Times"/>
          <w:sz w:val="20"/>
          <w:lang w:eastAsia="en-US"/>
        </w:rPr>
      </w:pPr>
      <w:r w:rsidRPr="00756148">
        <w:rPr>
          <w:rFonts w:eastAsiaTheme="minorEastAsia" w:cs="Arial"/>
          <w:b/>
          <w:bCs/>
          <w:color w:val="000000"/>
          <w:sz w:val="22"/>
          <w:szCs w:val="22"/>
          <w:lang w:eastAsia="en-US"/>
        </w:rPr>
        <w:t>For the Church and Unbelievers</w:t>
      </w:r>
    </w:p>
    <w:p w14:paraId="40978DB8" w14:textId="1E1D7C9A" w:rsidR="004D1078" w:rsidRPr="00756148" w:rsidRDefault="004D1078" w:rsidP="00756148">
      <w:pPr>
        <w:ind w:left="720"/>
        <w:rPr>
          <w:rFonts w:eastAsiaTheme="minorEastAsia" w:cs="Arial"/>
          <w:b/>
          <w:bCs/>
          <w:color w:val="000000"/>
          <w:sz w:val="22"/>
          <w:szCs w:val="22"/>
          <w:lang w:eastAsia="en-US"/>
        </w:rPr>
      </w:pPr>
    </w:p>
    <w:p w14:paraId="383B134F" w14:textId="77777777" w:rsidR="00756148" w:rsidRDefault="00756148" w:rsidP="004D1078">
      <w:pPr>
        <w:ind w:left="720"/>
        <w:rPr>
          <w:rFonts w:eastAsiaTheme="minorEastAsia" w:cs="Arial"/>
          <w:b/>
          <w:bCs/>
          <w:color w:val="000000"/>
          <w:sz w:val="22"/>
          <w:szCs w:val="22"/>
          <w:lang w:eastAsia="en-US"/>
        </w:rPr>
      </w:pPr>
    </w:p>
    <w:p w14:paraId="1124931B" w14:textId="75DB365E" w:rsidR="004D1078" w:rsidRPr="00756148" w:rsidRDefault="004D1078" w:rsidP="00756148">
      <w:pPr>
        <w:pStyle w:val="ListParagraph"/>
        <w:numPr>
          <w:ilvl w:val="0"/>
          <w:numId w:val="16"/>
        </w:numPr>
        <w:ind w:left="1080"/>
        <w:rPr>
          <w:rFonts w:ascii="Times" w:eastAsiaTheme="minorEastAsia" w:hAnsi="Times"/>
          <w:sz w:val="20"/>
          <w:lang w:eastAsia="en-US"/>
        </w:rPr>
      </w:pPr>
      <w:r w:rsidRPr="00756148">
        <w:rPr>
          <w:rFonts w:eastAsiaTheme="minorEastAsia" w:cs="Arial"/>
          <w:b/>
          <w:bCs/>
          <w:color w:val="000000"/>
          <w:sz w:val="22"/>
          <w:szCs w:val="22"/>
          <w:lang w:eastAsia="en-US"/>
        </w:rPr>
        <w:t>For the Church</w:t>
      </w:r>
    </w:p>
    <w:p w14:paraId="28184A12" w14:textId="77777777" w:rsidR="00756148" w:rsidRDefault="00756148" w:rsidP="004D1078">
      <w:pPr>
        <w:ind w:left="720"/>
        <w:rPr>
          <w:rFonts w:eastAsiaTheme="minorEastAsia" w:cs="Arial"/>
          <w:color w:val="000000"/>
          <w:sz w:val="22"/>
          <w:szCs w:val="22"/>
          <w:lang w:eastAsia="en-US"/>
        </w:rPr>
      </w:pPr>
    </w:p>
    <w:p w14:paraId="432C1C52" w14:textId="774907A2" w:rsidR="004D1078" w:rsidRDefault="00FE2B30" w:rsidP="00756148">
      <w:pPr>
        <w:ind w:left="1080"/>
        <w:rPr>
          <w:rFonts w:eastAsiaTheme="minorEastAsia" w:cs="Arial"/>
          <w:i/>
          <w:iCs/>
          <w:color w:val="000000"/>
          <w:sz w:val="22"/>
          <w:szCs w:val="22"/>
          <w:lang w:eastAsia="en-US"/>
        </w:rPr>
      </w:pPr>
      <w:r>
        <w:rPr>
          <w:rFonts w:eastAsiaTheme="minorEastAsia" w:cs="Arial"/>
          <w:color w:val="000000"/>
          <w:sz w:val="22"/>
          <w:szCs w:val="22"/>
          <w:lang w:eastAsia="en-US"/>
        </w:rPr>
        <w:t>W</w:t>
      </w:r>
      <w:r w:rsidR="004D1078" w:rsidRPr="004D1078">
        <w:rPr>
          <w:rFonts w:eastAsiaTheme="minorEastAsia" w:cs="Arial"/>
          <w:color w:val="000000"/>
          <w:sz w:val="22"/>
          <w:szCs w:val="22"/>
          <w:lang w:eastAsia="en-US"/>
        </w:rPr>
        <w:t>e are, “</w:t>
      </w:r>
      <w:r w:rsidR="004D1078" w:rsidRPr="004D1078">
        <w:rPr>
          <w:rFonts w:eastAsiaTheme="minorEastAsia" w:cs="Arial"/>
          <w:i/>
          <w:iCs/>
          <w:color w:val="000000"/>
          <w:sz w:val="22"/>
          <w:szCs w:val="22"/>
          <w:lang w:eastAsia="en-US"/>
        </w:rPr>
        <w:t>a chosen race, a royal priesthood, a holy nation, a people for [God’s] own possession.”</w:t>
      </w:r>
    </w:p>
    <w:p w14:paraId="46DE6AA2" w14:textId="77777777" w:rsidR="00756148" w:rsidRPr="004D1078" w:rsidRDefault="00756148" w:rsidP="00756148">
      <w:pPr>
        <w:ind w:left="1080"/>
        <w:rPr>
          <w:rFonts w:ascii="Times" w:eastAsiaTheme="minorEastAsia" w:hAnsi="Times"/>
          <w:sz w:val="20"/>
          <w:lang w:eastAsia="en-US"/>
        </w:rPr>
      </w:pPr>
    </w:p>
    <w:p w14:paraId="0E474165" w14:textId="5B1D557B" w:rsidR="004D1078" w:rsidRDefault="004D1078" w:rsidP="00756148">
      <w:pPr>
        <w:ind w:left="1080"/>
        <w:rPr>
          <w:rFonts w:eastAsiaTheme="minorEastAsia" w:cs="Arial"/>
          <w:color w:val="000000"/>
          <w:sz w:val="22"/>
          <w:szCs w:val="22"/>
          <w:lang w:eastAsia="en-US"/>
        </w:rPr>
      </w:pPr>
      <w:r w:rsidRPr="004D1078">
        <w:rPr>
          <w:rFonts w:eastAsiaTheme="minorEastAsia" w:cs="Arial"/>
          <w:color w:val="000000"/>
          <w:sz w:val="22"/>
          <w:szCs w:val="22"/>
          <w:lang w:eastAsia="en-US"/>
        </w:rPr>
        <w:t xml:space="preserve">And for to what end are we different? </w:t>
      </w:r>
      <w:r w:rsidR="00872151" w:rsidRPr="00872151">
        <w:rPr>
          <w:rFonts w:eastAsiaTheme="minorEastAsia" w:cs="Arial"/>
          <w:i/>
          <w:color w:val="000000"/>
          <w:sz w:val="22"/>
          <w:szCs w:val="22"/>
          <w:lang w:eastAsia="en-US"/>
        </w:rPr>
        <w:t>"</w:t>
      </w:r>
      <w:r w:rsidRPr="004D1078">
        <w:rPr>
          <w:rFonts w:eastAsiaTheme="minorEastAsia" w:cs="Arial"/>
          <w:i/>
          <w:iCs/>
          <w:color w:val="000000"/>
          <w:sz w:val="22"/>
          <w:szCs w:val="22"/>
          <w:lang w:eastAsia="en-US"/>
        </w:rPr>
        <w:t>That we may proclaim the excellencies of him who called us out of darkness into his marvelous light.</w:t>
      </w:r>
      <w:r w:rsidR="00872151">
        <w:rPr>
          <w:rFonts w:eastAsiaTheme="minorEastAsia" w:cs="Arial"/>
          <w:color w:val="000000"/>
          <w:sz w:val="22"/>
          <w:szCs w:val="22"/>
          <w:lang w:eastAsia="en-US"/>
        </w:rPr>
        <w:t>” - 1 Peter 2:9</w:t>
      </w:r>
    </w:p>
    <w:p w14:paraId="4576D53B" w14:textId="77777777" w:rsidR="00872151" w:rsidRPr="004D1078" w:rsidRDefault="00872151" w:rsidP="00756148">
      <w:pPr>
        <w:ind w:left="1080"/>
        <w:rPr>
          <w:rFonts w:ascii="Times" w:eastAsiaTheme="minorEastAsia" w:hAnsi="Times"/>
          <w:sz w:val="20"/>
          <w:lang w:eastAsia="en-US"/>
        </w:rPr>
      </w:pPr>
    </w:p>
    <w:p w14:paraId="47B6CD7C" w14:textId="77777777" w:rsidR="00FE2B30" w:rsidRPr="004D1078" w:rsidRDefault="00FE2B30" w:rsidP="004D1078">
      <w:pPr>
        <w:ind w:left="720"/>
        <w:rPr>
          <w:rFonts w:ascii="Times" w:eastAsiaTheme="minorEastAsia" w:hAnsi="Times"/>
          <w:sz w:val="20"/>
          <w:lang w:eastAsia="en-US"/>
        </w:rPr>
      </w:pPr>
    </w:p>
    <w:p w14:paraId="0ED70B39" w14:textId="09A425B1" w:rsidR="004D1078" w:rsidRPr="00756148" w:rsidRDefault="004D1078" w:rsidP="00756148">
      <w:pPr>
        <w:pStyle w:val="ListParagraph"/>
        <w:numPr>
          <w:ilvl w:val="0"/>
          <w:numId w:val="16"/>
        </w:numPr>
        <w:ind w:left="1080"/>
        <w:rPr>
          <w:rFonts w:eastAsiaTheme="minorEastAsia" w:cs="Arial"/>
          <w:b/>
          <w:bCs/>
          <w:color w:val="000000"/>
          <w:sz w:val="22"/>
          <w:szCs w:val="22"/>
          <w:lang w:eastAsia="en-US"/>
        </w:rPr>
      </w:pPr>
      <w:r w:rsidRPr="00756148">
        <w:rPr>
          <w:rFonts w:eastAsiaTheme="minorEastAsia" w:cs="Arial"/>
          <w:b/>
          <w:bCs/>
          <w:color w:val="000000"/>
          <w:sz w:val="22"/>
          <w:szCs w:val="22"/>
          <w:lang w:eastAsia="en-US"/>
        </w:rPr>
        <w:t>For Unbelievers</w:t>
      </w:r>
    </w:p>
    <w:p w14:paraId="5FCC815B" w14:textId="77777777" w:rsidR="00756148" w:rsidRPr="004D1078" w:rsidRDefault="00756148" w:rsidP="004D1078">
      <w:pPr>
        <w:ind w:left="720"/>
        <w:rPr>
          <w:rFonts w:ascii="Times" w:eastAsiaTheme="minorEastAsia" w:hAnsi="Times"/>
          <w:sz w:val="20"/>
          <w:lang w:eastAsia="en-US"/>
        </w:rPr>
      </w:pPr>
    </w:p>
    <w:p w14:paraId="3D79A801" w14:textId="138F481C" w:rsidR="00F55523" w:rsidRDefault="004D1078" w:rsidP="00756148">
      <w:pPr>
        <w:ind w:left="1080"/>
        <w:rPr>
          <w:rFonts w:eastAsiaTheme="minorEastAsia" w:cs="Arial"/>
          <w:color w:val="000000"/>
          <w:sz w:val="22"/>
          <w:szCs w:val="22"/>
          <w:lang w:eastAsia="en-US"/>
        </w:rPr>
      </w:pPr>
      <w:r w:rsidRPr="004D1078">
        <w:rPr>
          <w:rFonts w:eastAsiaTheme="minorEastAsia" w:cs="Arial"/>
          <w:color w:val="000000"/>
          <w:sz w:val="22"/>
          <w:szCs w:val="22"/>
          <w:lang w:eastAsia="en-US"/>
        </w:rPr>
        <w:t>“</w:t>
      </w:r>
      <w:r w:rsidRPr="004D1078">
        <w:rPr>
          <w:rFonts w:eastAsiaTheme="minorEastAsia" w:cs="Arial"/>
          <w:i/>
          <w:iCs/>
          <w:color w:val="000000"/>
          <w:sz w:val="22"/>
          <w:szCs w:val="22"/>
          <w:lang w:eastAsia="en-US"/>
        </w:rPr>
        <w:t>I will give thanks to you, O Lord, among the peoples; I will sing praises to you among the nations.</w:t>
      </w:r>
      <w:r w:rsidRPr="004D1078">
        <w:rPr>
          <w:rFonts w:eastAsiaTheme="minorEastAsia" w:cs="Arial"/>
          <w:color w:val="000000"/>
          <w:sz w:val="22"/>
          <w:szCs w:val="22"/>
          <w:lang w:eastAsia="en-US"/>
        </w:rPr>
        <w:t xml:space="preserve">” </w:t>
      </w:r>
      <w:r w:rsidR="00F55523">
        <w:rPr>
          <w:rFonts w:eastAsiaTheme="minorEastAsia" w:cs="Arial"/>
          <w:color w:val="000000"/>
          <w:sz w:val="22"/>
          <w:szCs w:val="22"/>
          <w:lang w:eastAsia="en-US"/>
        </w:rPr>
        <w:t>- Psalm 57:9</w:t>
      </w:r>
    </w:p>
    <w:p w14:paraId="4A1B4768" w14:textId="77777777" w:rsidR="00F55523" w:rsidRDefault="00F55523" w:rsidP="00756148">
      <w:pPr>
        <w:ind w:left="1080"/>
        <w:rPr>
          <w:rFonts w:eastAsiaTheme="minorEastAsia" w:cs="Arial"/>
          <w:color w:val="000000"/>
          <w:sz w:val="22"/>
          <w:szCs w:val="22"/>
          <w:lang w:eastAsia="en-US"/>
        </w:rPr>
      </w:pPr>
    </w:p>
    <w:p w14:paraId="6B7EC83A" w14:textId="35417341" w:rsidR="004D1078" w:rsidRPr="004D1078" w:rsidRDefault="004D1078" w:rsidP="00F55523">
      <w:pPr>
        <w:ind w:left="1080"/>
        <w:rPr>
          <w:rFonts w:eastAsiaTheme="minorEastAsia" w:cs="Arial"/>
          <w:color w:val="000000"/>
          <w:sz w:val="22"/>
          <w:szCs w:val="22"/>
          <w:lang w:eastAsia="en-US"/>
        </w:rPr>
      </w:pPr>
      <w:r w:rsidRPr="004D1078">
        <w:rPr>
          <w:rFonts w:eastAsiaTheme="minorEastAsia" w:cs="Arial"/>
          <w:color w:val="000000"/>
          <w:sz w:val="22"/>
          <w:szCs w:val="22"/>
          <w:lang w:eastAsia="en-US"/>
        </w:rPr>
        <w:t xml:space="preserve"> “</w:t>
      </w:r>
      <w:r w:rsidRPr="004D1078">
        <w:rPr>
          <w:rFonts w:eastAsiaTheme="minorEastAsia" w:cs="Arial"/>
          <w:i/>
          <w:iCs/>
          <w:color w:val="000000"/>
          <w:sz w:val="22"/>
          <w:szCs w:val="22"/>
          <w:lang w:eastAsia="en-US"/>
        </w:rPr>
        <w:t>He put a new song in my mouth, a song of praise to our God. Many will see and fear, and put their trust in the Lord.</w:t>
      </w:r>
      <w:r w:rsidRPr="004D1078">
        <w:rPr>
          <w:rFonts w:eastAsiaTheme="minorEastAsia" w:cs="Arial"/>
          <w:color w:val="000000"/>
          <w:sz w:val="22"/>
          <w:szCs w:val="22"/>
          <w:lang w:eastAsia="en-US"/>
        </w:rPr>
        <w:t xml:space="preserve">” </w:t>
      </w:r>
      <w:r w:rsidR="00F55523">
        <w:rPr>
          <w:rFonts w:eastAsiaTheme="minorEastAsia" w:cs="Arial"/>
          <w:color w:val="000000"/>
          <w:sz w:val="22"/>
          <w:szCs w:val="22"/>
          <w:lang w:eastAsia="en-US"/>
        </w:rPr>
        <w:t>- Psalm 40:3</w:t>
      </w:r>
    </w:p>
    <w:p w14:paraId="4FA02EBD" w14:textId="77777777" w:rsidR="00AE040E" w:rsidRDefault="00AE040E" w:rsidP="004D1078">
      <w:pPr>
        <w:ind w:left="720"/>
        <w:rPr>
          <w:rFonts w:eastAsiaTheme="minorEastAsia" w:cs="Arial"/>
          <w:color w:val="000000"/>
          <w:sz w:val="22"/>
          <w:szCs w:val="22"/>
          <w:lang w:eastAsia="en-US"/>
        </w:rPr>
      </w:pPr>
    </w:p>
    <w:p w14:paraId="0CE74C82" w14:textId="77777777" w:rsidR="00AE040E" w:rsidRDefault="00AE040E" w:rsidP="00AE040E">
      <w:pPr>
        <w:ind w:left="1080"/>
        <w:rPr>
          <w:rFonts w:ascii="Times" w:eastAsiaTheme="minorEastAsia" w:hAnsi="Times"/>
          <w:sz w:val="20"/>
          <w:lang w:eastAsia="en-US"/>
        </w:rPr>
      </w:pPr>
    </w:p>
    <w:p w14:paraId="358EEFB7" w14:textId="77777777" w:rsidR="008A75E4" w:rsidRPr="00AE040E" w:rsidRDefault="008A75E4" w:rsidP="00AE040E">
      <w:pPr>
        <w:ind w:left="1080"/>
        <w:rPr>
          <w:rFonts w:ascii="Times" w:eastAsiaTheme="minorEastAsia" w:hAnsi="Times"/>
          <w:sz w:val="20"/>
          <w:lang w:eastAsia="en-US"/>
        </w:rPr>
      </w:pPr>
    </w:p>
    <w:p w14:paraId="11893913" w14:textId="40996542" w:rsidR="004D1078" w:rsidRPr="00AE040E" w:rsidRDefault="004D1078" w:rsidP="00AE040E">
      <w:pPr>
        <w:pStyle w:val="ListParagraph"/>
        <w:numPr>
          <w:ilvl w:val="0"/>
          <w:numId w:val="20"/>
        </w:numPr>
        <w:ind w:left="720"/>
        <w:rPr>
          <w:rFonts w:ascii="Times" w:eastAsiaTheme="minorEastAsia" w:hAnsi="Times"/>
          <w:sz w:val="20"/>
          <w:lang w:eastAsia="en-US"/>
        </w:rPr>
      </w:pPr>
      <w:r w:rsidRPr="00AE040E">
        <w:rPr>
          <w:rFonts w:eastAsiaTheme="minorEastAsia" w:cs="Arial"/>
          <w:b/>
          <w:bCs/>
          <w:color w:val="000000"/>
          <w:sz w:val="22"/>
          <w:szCs w:val="22"/>
          <w:lang w:eastAsia="en-US"/>
        </w:rPr>
        <w:t>Event and Everyday</w:t>
      </w:r>
    </w:p>
    <w:p w14:paraId="58DA9DBB" w14:textId="2AEF5DDB" w:rsidR="004D1078" w:rsidRPr="004D1078" w:rsidRDefault="004D1078" w:rsidP="00AE040E">
      <w:pPr>
        <w:ind w:left="720"/>
        <w:rPr>
          <w:rFonts w:ascii="Times" w:eastAsiaTheme="minorEastAsia" w:hAnsi="Times"/>
          <w:sz w:val="20"/>
          <w:lang w:eastAsia="en-US"/>
        </w:rPr>
      </w:pPr>
    </w:p>
    <w:p w14:paraId="14E9D74F" w14:textId="77777777" w:rsidR="00AE040E" w:rsidRDefault="00AE040E" w:rsidP="004D1078">
      <w:pPr>
        <w:ind w:left="720"/>
        <w:rPr>
          <w:rFonts w:eastAsiaTheme="minorEastAsia" w:cs="Arial"/>
          <w:b/>
          <w:bCs/>
          <w:color w:val="000000"/>
          <w:sz w:val="22"/>
          <w:szCs w:val="22"/>
          <w:lang w:eastAsia="en-US"/>
        </w:rPr>
      </w:pPr>
    </w:p>
    <w:p w14:paraId="55E1E1F4" w14:textId="7BA88CF7" w:rsidR="004D1078" w:rsidRPr="00AE040E" w:rsidRDefault="004D1078" w:rsidP="00AE040E">
      <w:pPr>
        <w:pStyle w:val="ListParagraph"/>
        <w:numPr>
          <w:ilvl w:val="0"/>
          <w:numId w:val="21"/>
        </w:numPr>
        <w:ind w:left="1080"/>
        <w:rPr>
          <w:rFonts w:ascii="Times" w:eastAsiaTheme="minorEastAsia" w:hAnsi="Times"/>
          <w:sz w:val="20"/>
          <w:lang w:eastAsia="en-US"/>
        </w:rPr>
      </w:pPr>
      <w:r w:rsidRPr="00AE040E">
        <w:rPr>
          <w:rFonts w:eastAsiaTheme="minorEastAsia" w:cs="Arial"/>
          <w:b/>
          <w:bCs/>
          <w:color w:val="000000"/>
          <w:sz w:val="22"/>
          <w:szCs w:val="22"/>
          <w:lang w:eastAsia="en-US"/>
        </w:rPr>
        <w:t>The Church Gathered</w:t>
      </w:r>
    </w:p>
    <w:p w14:paraId="48190538" w14:textId="77777777" w:rsidR="00AE040E" w:rsidRDefault="00AE040E" w:rsidP="004D1078">
      <w:pPr>
        <w:ind w:left="720"/>
        <w:rPr>
          <w:rFonts w:eastAsiaTheme="minorEastAsia" w:cs="Arial"/>
          <w:color w:val="000000"/>
          <w:sz w:val="22"/>
          <w:szCs w:val="22"/>
          <w:lang w:eastAsia="en-US"/>
        </w:rPr>
      </w:pPr>
    </w:p>
    <w:p w14:paraId="02EA0B71" w14:textId="77777777" w:rsidR="00AE040E" w:rsidRDefault="00AE040E" w:rsidP="004D1078">
      <w:pPr>
        <w:ind w:left="720"/>
        <w:rPr>
          <w:rFonts w:eastAsiaTheme="minorEastAsia" w:cs="Arial"/>
          <w:color w:val="000000"/>
          <w:sz w:val="22"/>
          <w:szCs w:val="22"/>
          <w:lang w:eastAsia="en-US"/>
        </w:rPr>
      </w:pPr>
    </w:p>
    <w:p w14:paraId="3BF05AD9" w14:textId="77777777" w:rsidR="00F55523" w:rsidRPr="004D1078" w:rsidRDefault="00F55523" w:rsidP="004D1078">
      <w:pPr>
        <w:ind w:left="720"/>
        <w:rPr>
          <w:rFonts w:ascii="Times" w:eastAsiaTheme="minorEastAsia" w:hAnsi="Times"/>
          <w:sz w:val="20"/>
          <w:lang w:eastAsia="en-US"/>
        </w:rPr>
      </w:pPr>
    </w:p>
    <w:p w14:paraId="63C0DA48" w14:textId="4E9C72A1" w:rsidR="004D1078" w:rsidRPr="00AE040E" w:rsidRDefault="004D1078" w:rsidP="00AE040E">
      <w:pPr>
        <w:pStyle w:val="ListParagraph"/>
        <w:numPr>
          <w:ilvl w:val="0"/>
          <w:numId w:val="21"/>
        </w:numPr>
        <w:ind w:left="1080"/>
        <w:rPr>
          <w:rFonts w:ascii="Times" w:eastAsiaTheme="minorEastAsia" w:hAnsi="Times"/>
          <w:sz w:val="20"/>
          <w:lang w:eastAsia="en-US"/>
        </w:rPr>
      </w:pPr>
      <w:r w:rsidRPr="00AE040E">
        <w:rPr>
          <w:rFonts w:eastAsiaTheme="minorEastAsia" w:cs="Arial"/>
          <w:b/>
          <w:bCs/>
          <w:color w:val="000000"/>
          <w:sz w:val="22"/>
          <w:szCs w:val="22"/>
          <w:lang w:eastAsia="en-US"/>
        </w:rPr>
        <w:t>The Church Scattered</w:t>
      </w:r>
    </w:p>
    <w:p w14:paraId="2EA77D86" w14:textId="77777777" w:rsidR="00AE040E" w:rsidRDefault="00AE040E" w:rsidP="004D1078">
      <w:pPr>
        <w:ind w:left="720"/>
        <w:rPr>
          <w:rFonts w:eastAsiaTheme="minorEastAsia" w:cs="Arial"/>
          <w:color w:val="000000"/>
          <w:sz w:val="22"/>
          <w:szCs w:val="22"/>
          <w:lang w:eastAsia="en-US"/>
        </w:rPr>
      </w:pPr>
    </w:p>
    <w:p w14:paraId="5DDE323E" w14:textId="77777777" w:rsidR="00F55523" w:rsidRDefault="00F55523" w:rsidP="004D1078">
      <w:pPr>
        <w:ind w:left="720"/>
        <w:rPr>
          <w:rFonts w:eastAsiaTheme="minorEastAsia" w:cs="Arial"/>
          <w:color w:val="000000"/>
          <w:sz w:val="22"/>
          <w:szCs w:val="22"/>
          <w:lang w:eastAsia="en-US"/>
        </w:rPr>
      </w:pPr>
    </w:p>
    <w:p w14:paraId="6A875A24" w14:textId="77777777" w:rsidR="00AE040E" w:rsidRPr="004D1078" w:rsidRDefault="00AE040E" w:rsidP="004D1078">
      <w:pPr>
        <w:ind w:left="720"/>
        <w:rPr>
          <w:rFonts w:ascii="Times" w:eastAsiaTheme="minorEastAsia" w:hAnsi="Times"/>
          <w:sz w:val="20"/>
          <w:lang w:eastAsia="en-US"/>
        </w:rPr>
      </w:pPr>
    </w:p>
    <w:p w14:paraId="52FE73C4" w14:textId="793FD04B" w:rsidR="004D1078" w:rsidRPr="00AE040E" w:rsidRDefault="004D1078" w:rsidP="00AE040E">
      <w:pPr>
        <w:pStyle w:val="ListParagraph"/>
        <w:numPr>
          <w:ilvl w:val="0"/>
          <w:numId w:val="21"/>
        </w:numPr>
        <w:ind w:left="1080"/>
        <w:rPr>
          <w:rFonts w:ascii="Times" w:eastAsiaTheme="minorEastAsia" w:hAnsi="Times"/>
          <w:sz w:val="20"/>
          <w:lang w:eastAsia="en-US"/>
        </w:rPr>
      </w:pPr>
      <w:r w:rsidRPr="00AE040E">
        <w:rPr>
          <w:rFonts w:eastAsiaTheme="minorEastAsia" w:cs="Arial"/>
          <w:b/>
          <w:bCs/>
          <w:color w:val="000000"/>
          <w:sz w:val="22"/>
          <w:szCs w:val="22"/>
          <w:lang w:eastAsia="en-US"/>
        </w:rPr>
        <w:t>Gathered and Scattered Together</w:t>
      </w:r>
    </w:p>
    <w:p w14:paraId="05F0AC00" w14:textId="77777777" w:rsidR="00AE040E" w:rsidRDefault="00AE040E" w:rsidP="004D1078">
      <w:pPr>
        <w:ind w:left="720"/>
        <w:rPr>
          <w:rFonts w:eastAsiaTheme="minorEastAsia" w:cs="Arial"/>
          <w:color w:val="000000"/>
          <w:sz w:val="22"/>
          <w:szCs w:val="22"/>
          <w:lang w:eastAsia="en-US"/>
        </w:rPr>
      </w:pPr>
    </w:p>
    <w:p w14:paraId="49F97F25" w14:textId="77777777" w:rsidR="00F55523" w:rsidRDefault="00F55523" w:rsidP="004D1078">
      <w:pPr>
        <w:rPr>
          <w:rFonts w:eastAsiaTheme="minorEastAsia" w:cs="Arial"/>
          <w:color w:val="000000"/>
          <w:sz w:val="22"/>
          <w:szCs w:val="22"/>
          <w:lang w:eastAsia="en-US"/>
        </w:rPr>
      </w:pPr>
    </w:p>
    <w:p w14:paraId="12815587" w14:textId="6031EF83" w:rsidR="004D1078" w:rsidRPr="004D1078" w:rsidRDefault="004D1078" w:rsidP="004D1078">
      <w:pPr>
        <w:rPr>
          <w:rFonts w:ascii="Times" w:eastAsiaTheme="minorEastAsia" w:hAnsi="Times"/>
          <w:sz w:val="20"/>
          <w:lang w:eastAsia="en-US"/>
        </w:rPr>
      </w:pPr>
      <w:r w:rsidRPr="004D1078">
        <w:rPr>
          <w:rFonts w:eastAsiaTheme="minorEastAsia" w:cs="Arial"/>
          <w:color w:val="000000"/>
          <w:sz w:val="22"/>
          <w:szCs w:val="22"/>
          <w:lang w:eastAsia="en-US"/>
        </w:rPr>
        <w:t xml:space="preserve"> “</w:t>
      </w:r>
      <w:r w:rsidRPr="004D1078">
        <w:rPr>
          <w:rFonts w:eastAsiaTheme="minorEastAsia" w:cs="Arial"/>
          <w:i/>
          <w:iCs/>
          <w:color w:val="000000"/>
          <w:sz w:val="22"/>
          <w:szCs w:val="22"/>
          <w:lang w:eastAsia="en-US"/>
        </w:rPr>
        <w:t>Whatever we do, in word or deed, we will do everything in the name of the Lord Jesus, giving thanks to God the Father through him.</w:t>
      </w:r>
      <w:r w:rsidR="00F55523">
        <w:rPr>
          <w:rFonts w:eastAsiaTheme="minorEastAsia" w:cs="Arial"/>
          <w:color w:val="000000"/>
          <w:sz w:val="22"/>
          <w:szCs w:val="22"/>
          <w:lang w:eastAsia="en-US"/>
        </w:rPr>
        <w:t>” - Colossians 3:17</w:t>
      </w:r>
    </w:p>
    <w:p w14:paraId="06BAE7A6" w14:textId="77777777" w:rsidR="004D1078" w:rsidRPr="004D1078" w:rsidRDefault="004D1078" w:rsidP="004D1078">
      <w:pPr>
        <w:spacing w:after="240"/>
        <w:rPr>
          <w:rFonts w:ascii="Times" w:hAnsi="Times"/>
          <w:sz w:val="20"/>
          <w:lang w:eastAsia="en-US"/>
        </w:rPr>
      </w:pPr>
      <w:r w:rsidRPr="004D1078">
        <w:rPr>
          <w:rFonts w:ascii="Times" w:hAnsi="Times"/>
          <w:sz w:val="20"/>
          <w:lang w:eastAsia="en-US"/>
        </w:rPr>
        <w:br/>
      </w:r>
    </w:p>
    <w:p w14:paraId="2CF72504" w14:textId="77777777" w:rsidR="00881CE4" w:rsidRDefault="00881CE4" w:rsidP="00881CE4">
      <w:pPr>
        <w:pStyle w:val="NormalWeb"/>
        <w:spacing w:before="0" w:beforeAutospacing="0" w:after="0" w:afterAutospacing="0"/>
        <w:ind w:left="1440"/>
      </w:pPr>
      <w:r>
        <w:t> </w:t>
      </w:r>
    </w:p>
    <w:p w14:paraId="2053D409" w14:textId="77777777" w:rsidR="00881CE4" w:rsidRDefault="00881CE4" w:rsidP="00881CE4">
      <w:pPr>
        <w:pStyle w:val="NormalWeb"/>
        <w:spacing w:before="0" w:beforeAutospacing="0" w:after="0" w:afterAutospacing="0"/>
        <w:ind w:left="1440"/>
      </w:pPr>
      <w:r>
        <w:t> </w:t>
      </w:r>
    </w:p>
    <w:p w14:paraId="4AFA1EFB" w14:textId="77777777" w:rsidR="00881CE4" w:rsidRDefault="00881CE4" w:rsidP="00881CE4"/>
    <w:p w14:paraId="7DD59F94" w14:textId="77777777" w:rsidR="007775BE" w:rsidRDefault="007775BE">
      <w:pPr>
        <w:rPr>
          <w:b/>
          <w:sz w:val="22"/>
          <w:szCs w:val="22"/>
        </w:rPr>
      </w:pPr>
      <w:r>
        <w:rPr>
          <w:b/>
          <w:sz w:val="22"/>
          <w:szCs w:val="22"/>
        </w:rPr>
        <w:br w:type="page"/>
      </w:r>
    </w:p>
    <w:p w14:paraId="44F28223" w14:textId="678EC74D" w:rsidR="00CC5C73" w:rsidRDefault="00B012A7" w:rsidP="00881CE4">
      <w:pPr>
        <w:rPr>
          <w:b/>
          <w:sz w:val="22"/>
          <w:szCs w:val="22"/>
        </w:rPr>
      </w:pPr>
      <w:r>
        <w:rPr>
          <w:b/>
          <w:sz w:val="22"/>
          <w:szCs w:val="22"/>
        </w:rPr>
        <w:t>Session 10</w:t>
      </w:r>
      <w:r w:rsidR="00011B7F" w:rsidRPr="00903336">
        <w:rPr>
          <w:b/>
          <w:sz w:val="22"/>
          <w:szCs w:val="22"/>
        </w:rPr>
        <w:t xml:space="preserve"> Discussion Questions: </w:t>
      </w:r>
    </w:p>
    <w:p w14:paraId="575111BE" w14:textId="77777777" w:rsidR="00C40B21" w:rsidRDefault="00C40B21" w:rsidP="00C40B21"/>
    <w:p w14:paraId="5F7DFAE6" w14:textId="77777777" w:rsidR="007F44D5" w:rsidRPr="007F44D5" w:rsidRDefault="007F44D5" w:rsidP="007F44D5">
      <w:pPr>
        <w:pStyle w:val="ListParagraph"/>
        <w:numPr>
          <w:ilvl w:val="0"/>
          <w:numId w:val="1"/>
        </w:numPr>
        <w:tabs>
          <w:tab w:val="left" w:pos="1860"/>
        </w:tabs>
        <w:rPr>
          <w:sz w:val="22"/>
          <w:szCs w:val="22"/>
        </w:rPr>
      </w:pPr>
      <w:r w:rsidRPr="007F44D5">
        <w:rPr>
          <w:sz w:val="22"/>
          <w:szCs w:val="22"/>
        </w:rPr>
        <w:t>How does planning serve others? How can spontaneity be used to serve others?</w:t>
      </w:r>
    </w:p>
    <w:p w14:paraId="7F0F2CAE" w14:textId="77777777" w:rsidR="007F44D5" w:rsidRDefault="007F44D5" w:rsidP="007F44D5">
      <w:pPr>
        <w:tabs>
          <w:tab w:val="left" w:pos="1860"/>
        </w:tabs>
        <w:rPr>
          <w:sz w:val="22"/>
          <w:szCs w:val="22"/>
        </w:rPr>
      </w:pPr>
    </w:p>
    <w:p w14:paraId="3A70A25A" w14:textId="77777777" w:rsidR="007F44D5" w:rsidRDefault="007F44D5" w:rsidP="007F44D5">
      <w:pPr>
        <w:tabs>
          <w:tab w:val="left" w:pos="1860"/>
        </w:tabs>
        <w:rPr>
          <w:sz w:val="22"/>
          <w:szCs w:val="22"/>
        </w:rPr>
      </w:pPr>
    </w:p>
    <w:p w14:paraId="215096AA" w14:textId="77777777" w:rsidR="003C5FDB" w:rsidRDefault="003C5FDB" w:rsidP="007F44D5">
      <w:pPr>
        <w:tabs>
          <w:tab w:val="left" w:pos="1860"/>
        </w:tabs>
        <w:rPr>
          <w:sz w:val="22"/>
          <w:szCs w:val="22"/>
        </w:rPr>
      </w:pPr>
    </w:p>
    <w:p w14:paraId="0E112393" w14:textId="77777777" w:rsidR="007F44D5" w:rsidRPr="007F44D5" w:rsidRDefault="007F44D5" w:rsidP="007F44D5">
      <w:pPr>
        <w:tabs>
          <w:tab w:val="left" w:pos="1860"/>
        </w:tabs>
        <w:rPr>
          <w:sz w:val="22"/>
          <w:szCs w:val="22"/>
        </w:rPr>
      </w:pPr>
    </w:p>
    <w:p w14:paraId="04321B55" w14:textId="77777777" w:rsidR="007F44D5" w:rsidRPr="007F44D5" w:rsidRDefault="007F44D5" w:rsidP="007F44D5">
      <w:pPr>
        <w:pStyle w:val="ListParagraph"/>
        <w:numPr>
          <w:ilvl w:val="0"/>
          <w:numId w:val="1"/>
        </w:numPr>
        <w:tabs>
          <w:tab w:val="left" w:pos="1860"/>
        </w:tabs>
        <w:rPr>
          <w:sz w:val="22"/>
          <w:szCs w:val="22"/>
        </w:rPr>
      </w:pPr>
      <w:r w:rsidRPr="007F44D5">
        <w:rPr>
          <w:sz w:val="22"/>
          <w:szCs w:val="22"/>
        </w:rPr>
        <w:t>What are some of the weaknesses of planning at the cost of spontaneity? Of spontaneity at the cost of planning?</w:t>
      </w:r>
    </w:p>
    <w:p w14:paraId="114F32C5" w14:textId="77777777" w:rsidR="007F44D5" w:rsidRDefault="007F44D5" w:rsidP="007F44D5">
      <w:pPr>
        <w:tabs>
          <w:tab w:val="left" w:pos="1860"/>
        </w:tabs>
        <w:rPr>
          <w:sz w:val="22"/>
          <w:szCs w:val="22"/>
        </w:rPr>
      </w:pPr>
    </w:p>
    <w:p w14:paraId="6C700A86" w14:textId="77777777" w:rsidR="003C5FDB" w:rsidRDefault="003C5FDB" w:rsidP="007F44D5">
      <w:pPr>
        <w:tabs>
          <w:tab w:val="left" w:pos="1860"/>
        </w:tabs>
        <w:rPr>
          <w:sz w:val="22"/>
          <w:szCs w:val="22"/>
        </w:rPr>
      </w:pPr>
    </w:p>
    <w:p w14:paraId="428E7FD1" w14:textId="77777777" w:rsidR="007F44D5" w:rsidRDefault="007F44D5" w:rsidP="007F44D5">
      <w:pPr>
        <w:tabs>
          <w:tab w:val="left" w:pos="1860"/>
        </w:tabs>
        <w:rPr>
          <w:sz w:val="22"/>
          <w:szCs w:val="22"/>
        </w:rPr>
      </w:pPr>
    </w:p>
    <w:p w14:paraId="6FCA3E5A" w14:textId="77777777" w:rsidR="007F44D5" w:rsidRPr="007F44D5" w:rsidRDefault="007F44D5" w:rsidP="007F44D5">
      <w:pPr>
        <w:tabs>
          <w:tab w:val="left" w:pos="1860"/>
        </w:tabs>
        <w:rPr>
          <w:sz w:val="22"/>
          <w:szCs w:val="22"/>
        </w:rPr>
      </w:pPr>
    </w:p>
    <w:p w14:paraId="265B6D76" w14:textId="77777777" w:rsidR="007F44D5" w:rsidRPr="007F44D5" w:rsidRDefault="007F44D5" w:rsidP="007F44D5">
      <w:pPr>
        <w:pStyle w:val="ListParagraph"/>
        <w:numPr>
          <w:ilvl w:val="0"/>
          <w:numId w:val="1"/>
        </w:numPr>
        <w:tabs>
          <w:tab w:val="left" w:pos="1860"/>
        </w:tabs>
        <w:rPr>
          <w:sz w:val="22"/>
          <w:szCs w:val="22"/>
        </w:rPr>
      </w:pPr>
      <w:r w:rsidRPr="007F44D5">
        <w:rPr>
          <w:sz w:val="22"/>
          <w:szCs w:val="22"/>
        </w:rPr>
        <w:t>What are some practical steps you can take to grow in planning? In spontaneity?</w:t>
      </w:r>
    </w:p>
    <w:p w14:paraId="1C82FCB2" w14:textId="77777777" w:rsidR="007F44D5" w:rsidRDefault="007F44D5" w:rsidP="007F44D5">
      <w:pPr>
        <w:tabs>
          <w:tab w:val="left" w:pos="1860"/>
        </w:tabs>
        <w:rPr>
          <w:sz w:val="22"/>
          <w:szCs w:val="22"/>
        </w:rPr>
      </w:pPr>
    </w:p>
    <w:p w14:paraId="480E6CC8" w14:textId="77777777" w:rsidR="003C5FDB" w:rsidRDefault="003C5FDB" w:rsidP="007F44D5">
      <w:pPr>
        <w:tabs>
          <w:tab w:val="left" w:pos="1860"/>
        </w:tabs>
        <w:rPr>
          <w:sz w:val="22"/>
          <w:szCs w:val="22"/>
        </w:rPr>
      </w:pPr>
    </w:p>
    <w:p w14:paraId="3CC70333" w14:textId="77777777" w:rsidR="007F44D5" w:rsidRDefault="007F44D5" w:rsidP="007F44D5">
      <w:pPr>
        <w:tabs>
          <w:tab w:val="left" w:pos="1860"/>
        </w:tabs>
        <w:rPr>
          <w:sz w:val="22"/>
          <w:szCs w:val="22"/>
        </w:rPr>
      </w:pPr>
    </w:p>
    <w:p w14:paraId="39D282C9" w14:textId="77777777" w:rsidR="007F44D5" w:rsidRPr="007F44D5" w:rsidRDefault="007F44D5" w:rsidP="007F44D5">
      <w:pPr>
        <w:tabs>
          <w:tab w:val="left" w:pos="1860"/>
        </w:tabs>
        <w:rPr>
          <w:sz w:val="22"/>
          <w:szCs w:val="22"/>
        </w:rPr>
      </w:pPr>
    </w:p>
    <w:p w14:paraId="6824EE50" w14:textId="77777777" w:rsidR="007F44D5" w:rsidRPr="007F44D5" w:rsidRDefault="007F44D5" w:rsidP="007F44D5">
      <w:pPr>
        <w:pStyle w:val="ListParagraph"/>
        <w:numPr>
          <w:ilvl w:val="0"/>
          <w:numId w:val="1"/>
        </w:numPr>
        <w:tabs>
          <w:tab w:val="left" w:pos="1860"/>
        </w:tabs>
        <w:rPr>
          <w:sz w:val="22"/>
          <w:szCs w:val="22"/>
        </w:rPr>
      </w:pPr>
      <w:r w:rsidRPr="007F44D5">
        <w:rPr>
          <w:sz w:val="22"/>
          <w:szCs w:val="22"/>
        </w:rPr>
        <w:t>Do you gravitate more towards rootedness or relevance? Why?</w:t>
      </w:r>
    </w:p>
    <w:p w14:paraId="6BD74EFF" w14:textId="77777777" w:rsidR="007F44D5" w:rsidRDefault="007F44D5" w:rsidP="007F44D5">
      <w:pPr>
        <w:tabs>
          <w:tab w:val="left" w:pos="1860"/>
        </w:tabs>
        <w:rPr>
          <w:sz w:val="22"/>
          <w:szCs w:val="22"/>
        </w:rPr>
      </w:pPr>
    </w:p>
    <w:p w14:paraId="685961EB" w14:textId="77777777" w:rsidR="003C5FDB" w:rsidRDefault="003C5FDB" w:rsidP="007F44D5">
      <w:pPr>
        <w:tabs>
          <w:tab w:val="left" w:pos="1860"/>
        </w:tabs>
        <w:rPr>
          <w:sz w:val="22"/>
          <w:szCs w:val="22"/>
        </w:rPr>
      </w:pPr>
    </w:p>
    <w:p w14:paraId="5BF028E4" w14:textId="77777777" w:rsidR="007F44D5" w:rsidRDefault="007F44D5" w:rsidP="007F44D5">
      <w:pPr>
        <w:tabs>
          <w:tab w:val="left" w:pos="1860"/>
        </w:tabs>
        <w:rPr>
          <w:sz w:val="22"/>
          <w:szCs w:val="22"/>
        </w:rPr>
      </w:pPr>
    </w:p>
    <w:p w14:paraId="275DA4CC" w14:textId="77777777" w:rsidR="007F44D5" w:rsidRPr="007F44D5" w:rsidRDefault="007F44D5" w:rsidP="007F44D5">
      <w:pPr>
        <w:tabs>
          <w:tab w:val="left" w:pos="1860"/>
        </w:tabs>
        <w:rPr>
          <w:sz w:val="22"/>
          <w:szCs w:val="22"/>
        </w:rPr>
      </w:pPr>
    </w:p>
    <w:p w14:paraId="3DFE87F8" w14:textId="77777777" w:rsidR="007F44D5" w:rsidRPr="007F44D5" w:rsidRDefault="007F44D5" w:rsidP="007F44D5">
      <w:pPr>
        <w:pStyle w:val="ListParagraph"/>
        <w:numPr>
          <w:ilvl w:val="0"/>
          <w:numId w:val="1"/>
        </w:numPr>
        <w:tabs>
          <w:tab w:val="left" w:pos="1860"/>
        </w:tabs>
        <w:rPr>
          <w:sz w:val="22"/>
          <w:szCs w:val="22"/>
        </w:rPr>
      </w:pPr>
      <w:r w:rsidRPr="007F44D5">
        <w:rPr>
          <w:sz w:val="22"/>
          <w:szCs w:val="22"/>
        </w:rPr>
        <w:t>What are some signs that skill is more important to you than authenticity? What are some signs that authenticity is more important than skill?</w:t>
      </w:r>
    </w:p>
    <w:p w14:paraId="68B30E55" w14:textId="77777777" w:rsidR="007F44D5" w:rsidRDefault="007F44D5" w:rsidP="007F44D5">
      <w:pPr>
        <w:tabs>
          <w:tab w:val="left" w:pos="1860"/>
        </w:tabs>
        <w:rPr>
          <w:sz w:val="22"/>
          <w:szCs w:val="22"/>
        </w:rPr>
      </w:pPr>
    </w:p>
    <w:p w14:paraId="4E87E426" w14:textId="77777777" w:rsidR="007F44D5" w:rsidRDefault="007F44D5" w:rsidP="007F44D5">
      <w:pPr>
        <w:tabs>
          <w:tab w:val="left" w:pos="1860"/>
        </w:tabs>
        <w:rPr>
          <w:sz w:val="22"/>
          <w:szCs w:val="22"/>
        </w:rPr>
      </w:pPr>
    </w:p>
    <w:p w14:paraId="24FF11C4" w14:textId="77777777" w:rsidR="003C5FDB" w:rsidRDefault="003C5FDB" w:rsidP="007F44D5">
      <w:pPr>
        <w:tabs>
          <w:tab w:val="left" w:pos="1860"/>
        </w:tabs>
        <w:rPr>
          <w:sz w:val="22"/>
          <w:szCs w:val="22"/>
        </w:rPr>
      </w:pPr>
    </w:p>
    <w:p w14:paraId="4E486EEE" w14:textId="77777777" w:rsidR="007F44D5" w:rsidRPr="007F44D5" w:rsidRDefault="007F44D5" w:rsidP="007F44D5">
      <w:pPr>
        <w:tabs>
          <w:tab w:val="left" w:pos="1860"/>
        </w:tabs>
        <w:rPr>
          <w:sz w:val="22"/>
          <w:szCs w:val="22"/>
        </w:rPr>
      </w:pPr>
    </w:p>
    <w:p w14:paraId="09AED959" w14:textId="183EC0A1" w:rsidR="00EE02C9" w:rsidRPr="007F44D5" w:rsidRDefault="007F44D5" w:rsidP="008A17B6">
      <w:pPr>
        <w:pStyle w:val="ListParagraph"/>
        <w:numPr>
          <w:ilvl w:val="0"/>
          <w:numId w:val="1"/>
        </w:numPr>
        <w:tabs>
          <w:tab w:val="left" w:pos="1860"/>
        </w:tabs>
        <w:rPr>
          <w:sz w:val="22"/>
          <w:szCs w:val="22"/>
        </w:rPr>
      </w:pPr>
      <w:r w:rsidRPr="007F44D5">
        <w:rPr>
          <w:sz w:val="22"/>
          <w:szCs w:val="22"/>
        </w:rPr>
        <w:t>What are some steps you can take so that your leadership serves unbelievers more effectively?</w:t>
      </w:r>
    </w:p>
    <w:p w14:paraId="6FAD971F" w14:textId="77777777" w:rsidR="00EE02C9" w:rsidRDefault="00EE02C9"/>
    <w:p w14:paraId="09C25325" w14:textId="77777777" w:rsidR="00053934" w:rsidRDefault="00053934"/>
    <w:p w14:paraId="083CF13B" w14:textId="77777777" w:rsidR="003C5FDB" w:rsidRDefault="003C5FDB"/>
    <w:p w14:paraId="5BD407F4" w14:textId="77777777" w:rsidR="008A40C1" w:rsidRPr="00011B7F" w:rsidRDefault="008A40C1" w:rsidP="000F00EE"/>
    <w:sectPr w:rsidR="008A40C1" w:rsidRPr="00011B7F" w:rsidSect="00EE02C9">
      <w:headerReference w:type="even" r:id="rId8"/>
      <w:headerReference w:type="default" r:id="rId9"/>
      <w:footerReference w:type="default" r:id="rId10"/>
      <w:endnotePr>
        <w:numFmt w:val="decimal"/>
      </w:endnotePr>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FE2B30" w:rsidRDefault="00FE2B30" w:rsidP="00D20ACD">
      <w:r>
        <w:separator/>
      </w:r>
    </w:p>
  </w:endnote>
  <w:endnote w:type="continuationSeparator" w:id="0">
    <w:p w14:paraId="21D232DF" w14:textId="77777777" w:rsidR="00FE2B30" w:rsidRDefault="00FE2B30" w:rsidP="00D20ACD">
      <w:r>
        <w:continuationSeparator/>
      </w:r>
    </w:p>
  </w:endnote>
  <w:endnote w:id="1">
    <w:p w14:paraId="057699D0" w14:textId="251DA7DC" w:rsidR="00FE2B30" w:rsidRDefault="00FE2B30">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58A0177B" w14:textId="587780EB" w:rsidR="00FE2B30" w:rsidRPr="00FD741A" w:rsidRDefault="00FE2B30" w:rsidP="00FD741A">
      <w:pPr>
        <w:rPr>
          <w:rFonts w:ascii="Times" w:hAnsi="Times"/>
          <w:sz w:val="20"/>
          <w:lang w:eastAsia="en-US"/>
        </w:rPr>
      </w:pPr>
      <w:r>
        <w:rPr>
          <w:rStyle w:val="EndnoteReference"/>
        </w:rPr>
        <w:endnoteRef/>
      </w:r>
      <w:r>
        <w:t xml:space="preserve"> </w:t>
      </w:r>
      <w:r w:rsidRPr="00FD741A">
        <w:rPr>
          <w:rFonts w:cs="Arial"/>
          <w:color w:val="000000"/>
          <w:sz w:val="20"/>
          <w:lang w:eastAsia="en-US"/>
        </w:rPr>
        <w:t xml:space="preserve">Taken from </w:t>
      </w:r>
      <w:r w:rsidRPr="00FD741A">
        <w:rPr>
          <w:rFonts w:cs="Arial"/>
          <w:i/>
          <w:iCs/>
          <w:color w:val="000000"/>
          <w:sz w:val="20"/>
          <w:lang w:eastAsia="en-US"/>
        </w:rPr>
        <w:t>A Guide to Prayer</w:t>
      </w:r>
      <w:r w:rsidRPr="00FD741A">
        <w:rPr>
          <w:rFonts w:cs="Arial"/>
          <w:color w:val="000000"/>
          <w:sz w:val="20"/>
          <w:lang w:eastAsia="en-US"/>
        </w:rPr>
        <w:t xml:space="preserve"> by Isaac Watts, p. 183. Public Domain.</w:t>
      </w:r>
    </w:p>
  </w:endnote>
  <w:endnote w:id="3">
    <w:p w14:paraId="43F0C373" w14:textId="71E454C7" w:rsidR="00FE2B30" w:rsidRPr="003A58BE" w:rsidRDefault="00FE2B30">
      <w:pPr>
        <w:pStyle w:val="EndnoteText"/>
      </w:pPr>
      <w:r>
        <w:rPr>
          <w:rStyle w:val="EndnoteReference"/>
        </w:rPr>
        <w:endnoteRef/>
      </w:r>
      <w:r>
        <w:t xml:space="preserve"> </w:t>
      </w:r>
      <w:r w:rsidRPr="003A58BE">
        <w:rPr>
          <w:sz w:val="20"/>
          <w:szCs w:val="20"/>
        </w:rPr>
        <w:t>Take</w:t>
      </w:r>
      <w:r>
        <w:rPr>
          <w:sz w:val="20"/>
          <w:szCs w:val="20"/>
        </w:rPr>
        <w:t xml:space="preserve">n from </w:t>
      </w:r>
      <w:r>
        <w:rPr>
          <w:i/>
          <w:sz w:val="20"/>
          <w:szCs w:val="20"/>
        </w:rPr>
        <w:t>Orthodoxy</w:t>
      </w:r>
      <w:r>
        <w:rPr>
          <w:sz w:val="20"/>
          <w:szCs w:val="20"/>
        </w:rPr>
        <w:t xml:space="preserve"> by G.K. Chesterton, p. 85. Public Domain.</w:t>
      </w:r>
    </w:p>
  </w:endnote>
  <w:endnote w:id="4">
    <w:p w14:paraId="132BCB8E" w14:textId="00BA6DC1" w:rsidR="00FE2B30" w:rsidRDefault="00FE2B30">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 w:id="5">
    <w:p w14:paraId="20686F31" w14:textId="5FA641F3" w:rsidR="00FE2B30" w:rsidRPr="007F44D5" w:rsidRDefault="00FE2B30">
      <w:pPr>
        <w:pStyle w:val="EndnoteText"/>
      </w:pPr>
      <w:r>
        <w:rPr>
          <w:rStyle w:val="EndnoteReference"/>
        </w:rPr>
        <w:endnoteRef/>
      </w:r>
      <w:r>
        <w:t xml:space="preserve"> </w:t>
      </w:r>
      <w:r w:rsidRPr="007F44D5">
        <w:rPr>
          <w:sz w:val="20"/>
          <w:szCs w:val="20"/>
        </w:rPr>
        <w:t xml:space="preserve">Taken </w:t>
      </w:r>
      <w:r>
        <w:rPr>
          <w:sz w:val="20"/>
          <w:szCs w:val="20"/>
        </w:rPr>
        <w:t xml:space="preserve">from </w:t>
      </w:r>
      <w:r>
        <w:rPr>
          <w:i/>
          <w:sz w:val="20"/>
          <w:szCs w:val="20"/>
        </w:rPr>
        <w:t>Between Two Worlds</w:t>
      </w:r>
      <w:r>
        <w:rPr>
          <w:sz w:val="20"/>
          <w:szCs w:val="20"/>
        </w:rPr>
        <w:t xml:space="preserve"> by John Stott.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6A82" w14:textId="0D584FBE" w:rsidR="00FE2B30" w:rsidRDefault="00FE2B30">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FE2B30" w:rsidRDefault="00FE2B30" w:rsidP="00D20ACD">
      <w:r>
        <w:separator/>
      </w:r>
    </w:p>
  </w:footnote>
  <w:footnote w:type="continuationSeparator" w:id="0">
    <w:p w14:paraId="41D145C8" w14:textId="77777777" w:rsidR="00FE2B30" w:rsidRDefault="00FE2B30"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C80A" w14:textId="77777777" w:rsidR="00FE2B30" w:rsidRDefault="00FE2B30"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FE2B30" w:rsidRDefault="00FE2B30" w:rsidP="00E84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6A7" w14:textId="77777777" w:rsidR="00FE2B30" w:rsidRDefault="00FE2B30"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5523">
      <w:rPr>
        <w:rStyle w:val="PageNumber"/>
        <w:noProof/>
      </w:rPr>
      <w:t>1</w:t>
    </w:r>
    <w:r>
      <w:rPr>
        <w:rStyle w:val="PageNumber"/>
      </w:rPr>
      <w:fldChar w:fldCharType="end"/>
    </w:r>
  </w:p>
  <w:p w14:paraId="191A20FC" w14:textId="77777777" w:rsidR="00FE2B30" w:rsidRDefault="00FE2B30" w:rsidP="00E8421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983"/>
    <w:multiLevelType w:val="hybridMultilevel"/>
    <w:tmpl w:val="40C053D6"/>
    <w:lvl w:ilvl="0" w:tplc="A85C6870">
      <w:start w:val="5"/>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296E"/>
    <w:multiLevelType w:val="hybridMultilevel"/>
    <w:tmpl w:val="19401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3231B"/>
    <w:multiLevelType w:val="hybridMultilevel"/>
    <w:tmpl w:val="43405546"/>
    <w:lvl w:ilvl="0" w:tplc="BD669276">
      <w:start w:val="1"/>
      <w:numFmt w:val="decimal"/>
      <w:lvlText w:val="%1."/>
      <w:lvlJc w:val="left"/>
      <w:pPr>
        <w:ind w:left="1440" w:hanging="360"/>
      </w:pPr>
      <w:rPr>
        <w:rFonts w:ascii="Arial" w:hAnsi="Arial" w:cs="Arial"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CB4013"/>
    <w:multiLevelType w:val="hybridMultilevel"/>
    <w:tmpl w:val="DB504EEC"/>
    <w:lvl w:ilvl="0" w:tplc="BBE4D09E">
      <w:start w:val="1"/>
      <w:numFmt w:val="upperRoman"/>
      <w:lvlText w:val="%1."/>
      <w:lvlJc w:val="right"/>
      <w:pPr>
        <w:ind w:left="720" w:hanging="360"/>
      </w:pPr>
      <w:rPr>
        <w:rFonts w:ascii="Arial" w:hAnsi="Arial" w:cs="Arial" w:hint="default"/>
        <w:b/>
        <w:sz w:val="22"/>
        <w:szCs w:val="22"/>
      </w:rPr>
    </w:lvl>
    <w:lvl w:ilvl="1" w:tplc="4052D5BA">
      <w:start w:val="1"/>
      <w:numFmt w:val="upperLetter"/>
      <w:lvlText w:val="%2."/>
      <w:lvlJc w:val="left"/>
      <w:pPr>
        <w:ind w:left="1440" w:hanging="360"/>
      </w:pPr>
      <w:rPr>
        <w:rFonts w:ascii="Arial" w:hAnsi="Arial" w:cs="Arial" w:hint="default"/>
        <w:b/>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23C7F"/>
    <w:multiLevelType w:val="hybridMultilevel"/>
    <w:tmpl w:val="B0F2BD84"/>
    <w:lvl w:ilvl="0" w:tplc="268040A2">
      <w:start w:val="2"/>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30EDB"/>
    <w:multiLevelType w:val="hybridMultilevel"/>
    <w:tmpl w:val="B8A052DC"/>
    <w:lvl w:ilvl="0" w:tplc="3F168812">
      <w:start w:val="3"/>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365E1"/>
    <w:multiLevelType w:val="multilevel"/>
    <w:tmpl w:val="4FC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A06CE"/>
    <w:multiLevelType w:val="hybridMultilevel"/>
    <w:tmpl w:val="AF5AB7C6"/>
    <w:lvl w:ilvl="0" w:tplc="BC2EA450">
      <w:start w:val="4"/>
      <w:numFmt w:val="upperRoman"/>
      <w:lvlText w:val="%1."/>
      <w:lvlJc w:val="right"/>
      <w:pPr>
        <w:ind w:left="360" w:hanging="360"/>
      </w:pPr>
      <w:rPr>
        <w:rFonts w:ascii="Arial" w:hAnsi="Arial" w:cs="Arial" w:hint="default"/>
        <w:b/>
        <w:sz w:val="22"/>
        <w:szCs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1D434321"/>
    <w:multiLevelType w:val="multilevel"/>
    <w:tmpl w:val="296E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E57FD"/>
    <w:multiLevelType w:val="hybridMultilevel"/>
    <w:tmpl w:val="91260C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D5F58"/>
    <w:multiLevelType w:val="hybridMultilevel"/>
    <w:tmpl w:val="1B32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C42BE"/>
    <w:multiLevelType w:val="hybridMultilevel"/>
    <w:tmpl w:val="86E802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34A8E"/>
    <w:multiLevelType w:val="multilevel"/>
    <w:tmpl w:val="FDE4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8A554B"/>
    <w:multiLevelType w:val="hybridMultilevel"/>
    <w:tmpl w:val="D722B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D22647"/>
    <w:multiLevelType w:val="multilevel"/>
    <w:tmpl w:val="86E802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5F0BBF"/>
    <w:multiLevelType w:val="hybridMultilevel"/>
    <w:tmpl w:val="2006040C"/>
    <w:lvl w:ilvl="0" w:tplc="D4AC76B4">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F71912"/>
    <w:multiLevelType w:val="multilevel"/>
    <w:tmpl w:val="EFD2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30146B"/>
    <w:multiLevelType w:val="hybridMultilevel"/>
    <w:tmpl w:val="8DF0B94C"/>
    <w:lvl w:ilvl="0" w:tplc="C40E09CC">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BC725A"/>
    <w:multiLevelType w:val="hybridMultilevel"/>
    <w:tmpl w:val="D55CDD1A"/>
    <w:lvl w:ilvl="0" w:tplc="EB3CEE6A">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EA4DF9"/>
    <w:multiLevelType w:val="multilevel"/>
    <w:tmpl w:val="91260C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C42220"/>
    <w:multiLevelType w:val="hybridMultilevel"/>
    <w:tmpl w:val="A6E295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8606E04"/>
    <w:multiLevelType w:val="hybridMultilevel"/>
    <w:tmpl w:val="72EC67BE"/>
    <w:lvl w:ilvl="0" w:tplc="7FC4FE54">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F410EA"/>
    <w:multiLevelType w:val="hybridMultilevel"/>
    <w:tmpl w:val="CB32BD20"/>
    <w:lvl w:ilvl="0" w:tplc="86249806">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16"/>
  </w:num>
  <w:num w:numId="4">
    <w:abstractNumId w:val="8"/>
  </w:num>
  <w:num w:numId="5">
    <w:abstractNumId w:val="12"/>
  </w:num>
  <w:num w:numId="6">
    <w:abstractNumId w:val="3"/>
  </w:num>
  <w:num w:numId="7">
    <w:abstractNumId w:val="21"/>
  </w:num>
  <w:num w:numId="8">
    <w:abstractNumId w:val="2"/>
  </w:num>
  <w:num w:numId="9">
    <w:abstractNumId w:val="4"/>
  </w:num>
  <w:num w:numId="10">
    <w:abstractNumId w:val="18"/>
  </w:num>
  <w:num w:numId="11">
    <w:abstractNumId w:val="5"/>
  </w:num>
  <w:num w:numId="12">
    <w:abstractNumId w:val="17"/>
  </w:num>
  <w:num w:numId="13">
    <w:abstractNumId w:val="11"/>
  </w:num>
  <w:num w:numId="14">
    <w:abstractNumId w:val="14"/>
  </w:num>
  <w:num w:numId="15">
    <w:abstractNumId w:val="7"/>
  </w:num>
  <w:num w:numId="16">
    <w:abstractNumId w:val="15"/>
  </w:num>
  <w:num w:numId="17">
    <w:abstractNumId w:val="13"/>
  </w:num>
  <w:num w:numId="18">
    <w:abstractNumId w:val="9"/>
  </w:num>
  <w:num w:numId="19">
    <w:abstractNumId w:val="19"/>
  </w:num>
  <w:num w:numId="20">
    <w:abstractNumId w:val="0"/>
  </w:num>
  <w:num w:numId="21">
    <w:abstractNumId w:val="22"/>
  </w:num>
  <w:num w:numId="22">
    <w:abstractNumId w:val="20"/>
  </w:num>
  <w:num w:numId="2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04A27"/>
    <w:rsid w:val="00010E24"/>
    <w:rsid w:val="00011B7F"/>
    <w:rsid w:val="00033EC7"/>
    <w:rsid w:val="00053934"/>
    <w:rsid w:val="00057DAA"/>
    <w:rsid w:val="000B3AB7"/>
    <w:rsid w:val="000D16C3"/>
    <w:rsid w:val="000F00EE"/>
    <w:rsid w:val="000F77D9"/>
    <w:rsid w:val="00113342"/>
    <w:rsid w:val="00125FD1"/>
    <w:rsid w:val="00134A44"/>
    <w:rsid w:val="001455E0"/>
    <w:rsid w:val="00173C2F"/>
    <w:rsid w:val="00175ECC"/>
    <w:rsid w:val="00186B1B"/>
    <w:rsid w:val="001C27F2"/>
    <w:rsid w:val="001E31AE"/>
    <w:rsid w:val="0020296F"/>
    <w:rsid w:val="002103DB"/>
    <w:rsid w:val="00217CEF"/>
    <w:rsid w:val="0023701D"/>
    <w:rsid w:val="00270956"/>
    <w:rsid w:val="002A4FE6"/>
    <w:rsid w:val="002B238E"/>
    <w:rsid w:val="002D341A"/>
    <w:rsid w:val="002E4F6B"/>
    <w:rsid w:val="0031439F"/>
    <w:rsid w:val="0034049F"/>
    <w:rsid w:val="0037009B"/>
    <w:rsid w:val="00392056"/>
    <w:rsid w:val="003A58BE"/>
    <w:rsid w:val="003A69DB"/>
    <w:rsid w:val="003C5FDB"/>
    <w:rsid w:val="003C6219"/>
    <w:rsid w:val="003D4B44"/>
    <w:rsid w:val="004212D1"/>
    <w:rsid w:val="00427A23"/>
    <w:rsid w:val="0043405D"/>
    <w:rsid w:val="00441618"/>
    <w:rsid w:val="004720E7"/>
    <w:rsid w:val="0048785A"/>
    <w:rsid w:val="00487E64"/>
    <w:rsid w:val="00497A2C"/>
    <w:rsid w:val="004A07A7"/>
    <w:rsid w:val="004C3C8B"/>
    <w:rsid w:val="004D1078"/>
    <w:rsid w:val="00505BB7"/>
    <w:rsid w:val="00527B6E"/>
    <w:rsid w:val="00531DBD"/>
    <w:rsid w:val="00570575"/>
    <w:rsid w:val="00585A39"/>
    <w:rsid w:val="005B75B2"/>
    <w:rsid w:val="005E0DD8"/>
    <w:rsid w:val="0063046D"/>
    <w:rsid w:val="00646D9B"/>
    <w:rsid w:val="0066289E"/>
    <w:rsid w:val="00673793"/>
    <w:rsid w:val="006B361A"/>
    <w:rsid w:val="006D52D3"/>
    <w:rsid w:val="00712005"/>
    <w:rsid w:val="007374FE"/>
    <w:rsid w:val="0074103A"/>
    <w:rsid w:val="007507F2"/>
    <w:rsid w:val="00754CF1"/>
    <w:rsid w:val="00756148"/>
    <w:rsid w:val="007775BE"/>
    <w:rsid w:val="007C46FC"/>
    <w:rsid w:val="007C6291"/>
    <w:rsid w:val="007F44D5"/>
    <w:rsid w:val="00810967"/>
    <w:rsid w:val="00812D93"/>
    <w:rsid w:val="0082021B"/>
    <w:rsid w:val="00850DDB"/>
    <w:rsid w:val="00872151"/>
    <w:rsid w:val="00881CE4"/>
    <w:rsid w:val="0088745E"/>
    <w:rsid w:val="008A17B6"/>
    <w:rsid w:val="008A40C1"/>
    <w:rsid w:val="008A75E4"/>
    <w:rsid w:val="008C275E"/>
    <w:rsid w:val="008E57F3"/>
    <w:rsid w:val="00903336"/>
    <w:rsid w:val="009146F6"/>
    <w:rsid w:val="00932129"/>
    <w:rsid w:val="00985112"/>
    <w:rsid w:val="009921EA"/>
    <w:rsid w:val="00A02048"/>
    <w:rsid w:val="00A205F5"/>
    <w:rsid w:val="00A3374E"/>
    <w:rsid w:val="00A72E15"/>
    <w:rsid w:val="00A93FED"/>
    <w:rsid w:val="00A97EFA"/>
    <w:rsid w:val="00AB2382"/>
    <w:rsid w:val="00AC41B5"/>
    <w:rsid w:val="00AE040E"/>
    <w:rsid w:val="00B012A7"/>
    <w:rsid w:val="00B035CA"/>
    <w:rsid w:val="00B46738"/>
    <w:rsid w:val="00B507A9"/>
    <w:rsid w:val="00B66181"/>
    <w:rsid w:val="00B74A01"/>
    <w:rsid w:val="00BC0DA4"/>
    <w:rsid w:val="00BE0587"/>
    <w:rsid w:val="00C024C3"/>
    <w:rsid w:val="00C04146"/>
    <w:rsid w:val="00C40B21"/>
    <w:rsid w:val="00C702E5"/>
    <w:rsid w:val="00C819F4"/>
    <w:rsid w:val="00C94D10"/>
    <w:rsid w:val="00CA0E4E"/>
    <w:rsid w:val="00CC5C73"/>
    <w:rsid w:val="00D20ACD"/>
    <w:rsid w:val="00D54E85"/>
    <w:rsid w:val="00D74735"/>
    <w:rsid w:val="00D86773"/>
    <w:rsid w:val="00DF4EED"/>
    <w:rsid w:val="00E326C9"/>
    <w:rsid w:val="00E3482F"/>
    <w:rsid w:val="00E42CA0"/>
    <w:rsid w:val="00E716D5"/>
    <w:rsid w:val="00E83021"/>
    <w:rsid w:val="00E8421E"/>
    <w:rsid w:val="00E935A2"/>
    <w:rsid w:val="00E94165"/>
    <w:rsid w:val="00ED32EC"/>
    <w:rsid w:val="00EE02C9"/>
    <w:rsid w:val="00F327DC"/>
    <w:rsid w:val="00F55523"/>
    <w:rsid w:val="00F80425"/>
    <w:rsid w:val="00FA76F0"/>
    <w:rsid w:val="00FC1DA1"/>
    <w:rsid w:val="00FD741A"/>
    <w:rsid w:val="00FE2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67046257">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282470206">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398787779">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3254249">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62374956">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2380435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7207632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697052503">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28056787">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2426713">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56988166">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009941109">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325996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20675258">
      <w:bodyDiv w:val="1"/>
      <w:marLeft w:val="0"/>
      <w:marRight w:val="0"/>
      <w:marTop w:val="0"/>
      <w:marBottom w:val="0"/>
      <w:divBdr>
        <w:top w:val="none" w:sz="0" w:space="0" w:color="auto"/>
        <w:left w:val="none" w:sz="0" w:space="0" w:color="auto"/>
        <w:bottom w:val="none" w:sz="0" w:space="0" w:color="auto"/>
        <w:right w:val="none" w:sz="0" w:space="0" w:color="auto"/>
      </w:divBdr>
    </w:div>
    <w:div w:id="1294940137">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486388818">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34811633">
      <w:bodyDiv w:val="1"/>
      <w:marLeft w:val="0"/>
      <w:marRight w:val="0"/>
      <w:marTop w:val="0"/>
      <w:marBottom w:val="0"/>
      <w:divBdr>
        <w:top w:val="none" w:sz="0" w:space="0" w:color="auto"/>
        <w:left w:val="none" w:sz="0" w:space="0" w:color="auto"/>
        <w:bottom w:val="none" w:sz="0" w:space="0" w:color="auto"/>
        <w:right w:val="none" w:sz="0" w:space="0" w:color="auto"/>
      </w:divBdr>
    </w:div>
    <w:div w:id="174000897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13134105">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3878712">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16765953">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 w:id="2125804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3320</Characters>
  <Application>Microsoft Macintosh Word</Application>
  <DocSecurity>0</DocSecurity>
  <Lines>27</Lines>
  <Paragraphs>7</Paragraphs>
  <ScaleCrop>false</ScaleCrop>
  <Company>Sovereign Grace Ministries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2</cp:revision>
  <cp:lastPrinted>2017-05-10T18:42:00Z</cp:lastPrinted>
  <dcterms:created xsi:type="dcterms:W3CDTF">2017-06-28T19:12:00Z</dcterms:created>
  <dcterms:modified xsi:type="dcterms:W3CDTF">2017-06-28T19:12:00Z</dcterms:modified>
</cp:coreProperties>
</file>