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FF0" w14:textId="77777777" w:rsidR="00C819F4" w:rsidRPr="00955823" w:rsidRDefault="00C819F4" w:rsidP="00C819F4">
      <w:pPr>
        <w:jc w:val="center"/>
        <w:rPr>
          <w:rFonts w:eastAsiaTheme="minorEastAsia" w:cs="Arial"/>
          <w:b/>
          <w:bCs/>
          <w:color w:val="000000"/>
          <w:sz w:val="26"/>
          <w:szCs w:val="26"/>
          <w:lang w:eastAsia="en-US"/>
        </w:rPr>
      </w:pPr>
      <w:r w:rsidRPr="00955823">
        <w:rPr>
          <w:rFonts w:eastAsiaTheme="minorEastAsia" w:cs="Arial"/>
          <w:b/>
          <w:bCs/>
          <w:color w:val="000000"/>
          <w:sz w:val="26"/>
          <w:szCs w:val="26"/>
          <w:lang w:eastAsia="en-US"/>
        </w:rPr>
        <w:t>Worship Matters Video Intensive with Bob Kauflin</w:t>
      </w:r>
    </w:p>
    <w:p w14:paraId="77C362EB" w14:textId="03D85F01" w:rsidR="00D20ACD" w:rsidRDefault="00C819F4" w:rsidP="00C819F4">
      <w:pPr>
        <w:jc w:val="center"/>
        <w:rPr>
          <w:rFonts w:eastAsiaTheme="minorEastAsia" w:cs="Arial"/>
          <w:b/>
          <w:bCs/>
          <w:color w:val="000000"/>
          <w:sz w:val="26"/>
          <w:szCs w:val="26"/>
          <w:lang w:eastAsia="en-US"/>
        </w:rPr>
      </w:pPr>
      <w:r w:rsidRPr="00955823">
        <w:rPr>
          <w:rFonts w:eastAsiaTheme="minorEastAsia" w:cs="Arial"/>
          <w:b/>
          <w:bCs/>
          <w:color w:val="000000"/>
          <w:sz w:val="26"/>
          <w:szCs w:val="26"/>
          <w:lang w:eastAsia="en-US"/>
        </w:rPr>
        <w:t xml:space="preserve">Session </w:t>
      </w:r>
      <w:r w:rsidR="00754CF1" w:rsidRPr="00955823">
        <w:rPr>
          <w:rFonts w:eastAsiaTheme="minorEastAsia" w:cs="Arial"/>
          <w:b/>
          <w:bCs/>
          <w:color w:val="000000"/>
          <w:sz w:val="26"/>
          <w:szCs w:val="26"/>
          <w:lang w:eastAsia="en-US"/>
        </w:rPr>
        <w:t>5</w:t>
      </w:r>
      <w:r w:rsidRPr="00955823">
        <w:rPr>
          <w:rFonts w:eastAsiaTheme="minorEastAsia" w:cs="Arial"/>
          <w:b/>
          <w:bCs/>
          <w:color w:val="000000"/>
          <w:sz w:val="26"/>
          <w:szCs w:val="26"/>
          <w:lang w:eastAsia="en-US"/>
        </w:rPr>
        <w:t xml:space="preserve">: </w:t>
      </w:r>
      <w:r w:rsidR="00754CF1" w:rsidRPr="00955823">
        <w:rPr>
          <w:rFonts w:eastAsiaTheme="minorEastAsia" w:cs="Arial"/>
          <w:b/>
          <w:bCs/>
          <w:color w:val="000000"/>
          <w:sz w:val="26"/>
          <w:szCs w:val="26"/>
          <w:lang w:eastAsia="en-US"/>
        </w:rPr>
        <w:t>Why Do We Sing?</w:t>
      </w:r>
    </w:p>
    <w:p w14:paraId="15B10CB9" w14:textId="12AAA069" w:rsidR="00955823" w:rsidRPr="00955823" w:rsidRDefault="009168EB" w:rsidP="00C819F4">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(From Chapters 11-12</w:t>
      </w:r>
      <w:bookmarkStart w:id="0" w:name="_GoBack"/>
      <w:bookmarkEnd w:id="0"/>
      <w:r w:rsidR="00955823">
        <w:rPr>
          <w:rFonts w:eastAsiaTheme="minorEastAsia" w:cs="Arial"/>
          <w:b/>
          <w:bCs/>
          <w:color w:val="000000"/>
          <w:sz w:val="26"/>
          <w:szCs w:val="26"/>
          <w:lang w:eastAsia="en-US"/>
        </w:rPr>
        <w:t xml:space="preserve"> of </w:t>
      </w:r>
      <w:r w:rsidR="00955823">
        <w:rPr>
          <w:rFonts w:eastAsiaTheme="minorEastAsia" w:cs="Arial"/>
          <w:b/>
          <w:bCs/>
          <w:i/>
          <w:color w:val="000000"/>
          <w:sz w:val="26"/>
          <w:szCs w:val="26"/>
          <w:lang w:eastAsia="en-US"/>
        </w:rPr>
        <w:t>Worship Matters</w:t>
      </w:r>
      <w:r w:rsidR="00955823">
        <w:rPr>
          <w:rFonts w:eastAsiaTheme="minorEastAsia" w:cs="Arial"/>
          <w:b/>
          <w:bCs/>
          <w:color w:val="000000"/>
          <w:sz w:val="26"/>
          <w:szCs w:val="26"/>
          <w:lang w:eastAsia="en-US"/>
        </w:rPr>
        <w:t>)</w:t>
      </w:r>
      <w:r w:rsidR="00955823">
        <w:rPr>
          <w:rStyle w:val="EndnoteReference"/>
          <w:rFonts w:eastAsiaTheme="minorEastAsia" w:cs="Arial"/>
          <w:b/>
          <w:bCs/>
          <w:color w:val="000000"/>
          <w:sz w:val="26"/>
          <w:szCs w:val="26"/>
          <w:lang w:eastAsia="en-US"/>
        </w:rPr>
        <w:endnoteReference w:id="1"/>
      </w:r>
    </w:p>
    <w:p w14:paraId="7649EBC6" w14:textId="628C4168" w:rsidR="005B75B2" w:rsidRPr="00955823" w:rsidRDefault="0034049F" w:rsidP="00011B7F">
      <w:pPr>
        <w:jc w:val="center"/>
        <w:rPr>
          <w:rFonts w:ascii="Times" w:eastAsiaTheme="minorEastAsia" w:hAnsi="Times"/>
          <w:sz w:val="26"/>
          <w:szCs w:val="26"/>
          <w:lang w:eastAsia="en-US"/>
        </w:rPr>
      </w:pPr>
      <w:r w:rsidRPr="00955823">
        <w:rPr>
          <w:rFonts w:eastAsiaTheme="minorEastAsia" w:cs="Arial"/>
          <w:b/>
          <w:bCs/>
          <w:color w:val="000000"/>
          <w:sz w:val="26"/>
          <w:szCs w:val="26"/>
          <w:lang w:eastAsia="en-US"/>
        </w:rPr>
        <w:t>Transcript</w:t>
      </w:r>
    </w:p>
    <w:p w14:paraId="1DB6D420" w14:textId="77777777" w:rsidR="00D20ACD" w:rsidRDefault="00D20ACD" w:rsidP="00D20ACD">
      <w:pPr>
        <w:spacing w:after="240"/>
        <w:rPr>
          <w:rFonts w:ascii="Times" w:hAnsi="Times"/>
          <w:sz w:val="20"/>
          <w:lang w:eastAsia="en-US"/>
        </w:rPr>
      </w:pPr>
    </w:p>
    <w:p w14:paraId="2801EC3B" w14:textId="77777777" w:rsidR="00FD5930" w:rsidRPr="00FD5930" w:rsidRDefault="00FD5930" w:rsidP="00FD5930">
      <w:pPr>
        <w:rPr>
          <w:rFonts w:ascii="Times" w:eastAsiaTheme="minorEastAsia" w:hAnsi="Times"/>
          <w:sz w:val="20"/>
          <w:lang w:eastAsia="en-US"/>
        </w:rPr>
      </w:pPr>
      <w:r w:rsidRPr="00FD5930">
        <w:rPr>
          <w:rFonts w:eastAsiaTheme="minorEastAsia" w:cs="Arial"/>
          <w:i/>
          <w:iCs/>
          <w:color w:val="000000"/>
          <w:sz w:val="22"/>
          <w:szCs w:val="22"/>
          <w:lang w:eastAsia="en-US"/>
        </w:rPr>
        <w:t xml:space="preserve">A faithful worship leader </w:t>
      </w:r>
    </w:p>
    <w:p w14:paraId="6CD06B3F" w14:textId="77777777" w:rsidR="00FD5930" w:rsidRPr="00FD5930" w:rsidRDefault="00FD5930" w:rsidP="00FD5930">
      <w:pPr>
        <w:rPr>
          <w:rFonts w:ascii="Times" w:eastAsiaTheme="minorEastAsia" w:hAnsi="Times"/>
          <w:sz w:val="20"/>
          <w:lang w:eastAsia="en-US"/>
        </w:rPr>
      </w:pPr>
      <w:r w:rsidRPr="00FD5930">
        <w:rPr>
          <w:rFonts w:eastAsiaTheme="minorEastAsia" w:cs="Arial"/>
          <w:i/>
          <w:iCs/>
          <w:color w:val="000000"/>
          <w:sz w:val="22"/>
          <w:szCs w:val="22"/>
          <w:lang w:eastAsia="en-US"/>
        </w:rPr>
        <w:t xml:space="preserve">magnifies the greatness of God </w:t>
      </w:r>
    </w:p>
    <w:p w14:paraId="12AF4B99" w14:textId="77777777" w:rsidR="00FD5930" w:rsidRPr="00FD5930" w:rsidRDefault="00FD5930" w:rsidP="00FD5930">
      <w:pPr>
        <w:rPr>
          <w:rFonts w:ascii="Times" w:eastAsiaTheme="minorEastAsia" w:hAnsi="Times"/>
          <w:sz w:val="20"/>
          <w:lang w:eastAsia="en-US"/>
        </w:rPr>
      </w:pPr>
      <w:r w:rsidRPr="00FD5930">
        <w:rPr>
          <w:rFonts w:eastAsiaTheme="minorEastAsia" w:cs="Arial"/>
          <w:i/>
          <w:iCs/>
          <w:color w:val="000000"/>
          <w:sz w:val="22"/>
          <w:szCs w:val="22"/>
          <w:lang w:eastAsia="en-US"/>
        </w:rPr>
        <w:t xml:space="preserve">in Jesus Christ through the power of the Holy Spirit </w:t>
      </w:r>
    </w:p>
    <w:p w14:paraId="69F3DBDC" w14:textId="77777777" w:rsidR="00FD5930" w:rsidRPr="00FD5930" w:rsidRDefault="00FD5930" w:rsidP="00FD5930">
      <w:pPr>
        <w:rPr>
          <w:rFonts w:ascii="Times" w:eastAsiaTheme="minorEastAsia" w:hAnsi="Times"/>
          <w:sz w:val="20"/>
          <w:lang w:eastAsia="en-US"/>
        </w:rPr>
      </w:pPr>
      <w:r w:rsidRPr="00FD5930">
        <w:rPr>
          <w:rFonts w:eastAsiaTheme="minorEastAsia" w:cs="Arial"/>
          <w:b/>
          <w:bCs/>
          <w:i/>
          <w:iCs/>
          <w:color w:val="000000"/>
          <w:sz w:val="22"/>
          <w:szCs w:val="22"/>
          <w:lang w:eastAsia="en-US"/>
        </w:rPr>
        <w:t xml:space="preserve">by skillfully combining God’s Word with music, </w:t>
      </w:r>
    </w:p>
    <w:p w14:paraId="4B46785D" w14:textId="77777777" w:rsidR="00FD5930" w:rsidRPr="00FD5930" w:rsidRDefault="00FD5930" w:rsidP="00FD5930">
      <w:pPr>
        <w:rPr>
          <w:rFonts w:ascii="Times" w:eastAsiaTheme="minorEastAsia" w:hAnsi="Times"/>
          <w:sz w:val="20"/>
          <w:lang w:eastAsia="en-US"/>
        </w:rPr>
      </w:pPr>
      <w:r w:rsidRPr="00FD5930">
        <w:rPr>
          <w:rFonts w:eastAsiaTheme="minorEastAsia" w:cs="Arial"/>
          <w:i/>
          <w:iCs/>
          <w:color w:val="000000"/>
          <w:sz w:val="22"/>
          <w:szCs w:val="22"/>
          <w:lang w:eastAsia="en-US"/>
        </w:rPr>
        <w:t xml:space="preserve">thereby motivating the gathered church to proclaim the gospel, </w:t>
      </w:r>
    </w:p>
    <w:p w14:paraId="698461C6" w14:textId="77777777" w:rsidR="00FD5930" w:rsidRPr="00FD5930" w:rsidRDefault="00FD5930" w:rsidP="00FD5930">
      <w:pPr>
        <w:rPr>
          <w:rFonts w:ascii="Times" w:eastAsiaTheme="minorEastAsia" w:hAnsi="Times"/>
          <w:sz w:val="20"/>
          <w:lang w:eastAsia="en-US"/>
        </w:rPr>
      </w:pPr>
      <w:r w:rsidRPr="00FD5930">
        <w:rPr>
          <w:rFonts w:eastAsiaTheme="minorEastAsia" w:cs="Arial"/>
          <w:i/>
          <w:iCs/>
          <w:color w:val="000000"/>
          <w:sz w:val="22"/>
          <w:szCs w:val="22"/>
          <w:lang w:eastAsia="en-US"/>
        </w:rPr>
        <w:t xml:space="preserve">to cherish God’s presence, and to live for God’s glory. </w:t>
      </w:r>
    </w:p>
    <w:p w14:paraId="16A7C88B" w14:textId="77777777" w:rsidR="00FD5930" w:rsidRPr="00FD5930" w:rsidRDefault="00FD5930" w:rsidP="00FD5930">
      <w:pPr>
        <w:rPr>
          <w:rFonts w:ascii="Times" w:hAnsi="Times"/>
          <w:sz w:val="20"/>
          <w:lang w:eastAsia="en-US"/>
        </w:rPr>
      </w:pPr>
    </w:p>
    <w:p w14:paraId="119C2635" w14:textId="77777777" w:rsidR="00451646" w:rsidRPr="00754CF1" w:rsidRDefault="00451646" w:rsidP="00754CF1">
      <w:pPr>
        <w:rPr>
          <w:rFonts w:ascii="Times" w:eastAsiaTheme="minorEastAsia" w:hAnsi="Times"/>
          <w:sz w:val="20"/>
          <w:lang w:eastAsia="en-US"/>
        </w:rPr>
      </w:pPr>
    </w:p>
    <w:p w14:paraId="2068B1C3" w14:textId="783D6831" w:rsidR="00754CF1" w:rsidRPr="00C94D10" w:rsidRDefault="00754CF1" w:rsidP="00812D93">
      <w:pPr>
        <w:pStyle w:val="ListParagraph"/>
        <w:numPr>
          <w:ilvl w:val="0"/>
          <w:numId w:val="11"/>
        </w:numPr>
        <w:rPr>
          <w:rFonts w:ascii="Times" w:eastAsiaTheme="minorEastAsia" w:hAnsi="Times"/>
          <w:sz w:val="20"/>
          <w:lang w:eastAsia="en-US"/>
        </w:rPr>
      </w:pPr>
      <w:r w:rsidRPr="00754CF1">
        <w:rPr>
          <w:rFonts w:eastAsiaTheme="minorEastAsia" w:cs="Arial"/>
          <w:b/>
          <w:bCs/>
          <w:color w:val="000000"/>
          <w:sz w:val="22"/>
          <w:szCs w:val="22"/>
          <w:lang w:eastAsia="en-US"/>
        </w:rPr>
        <w:t>Revelation and Response</w:t>
      </w:r>
    </w:p>
    <w:p w14:paraId="56C4F68F" w14:textId="77777777" w:rsidR="00C94D10" w:rsidRDefault="00C94D10" w:rsidP="00C94D10">
      <w:pPr>
        <w:rPr>
          <w:rFonts w:ascii="Times" w:eastAsiaTheme="minorEastAsia" w:hAnsi="Times"/>
          <w:sz w:val="20"/>
          <w:lang w:eastAsia="en-US"/>
        </w:rPr>
      </w:pPr>
    </w:p>
    <w:p w14:paraId="5E305D1B" w14:textId="77777777" w:rsidR="00C94D10" w:rsidRPr="00754CF1" w:rsidRDefault="00C94D10" w:rsidP="00C94D10">
      <w:pPr>
        <w:rPr>
          <w:rFonts w:ascii="Times" w:eastAsiaTheme="minorEastAsia" w:hAnsi="Times"/>
          <w:sz w:val="20"/>
          <w:lang w:eastAsia="en-US"/>
        </w:rPr>
      </w:pPr>
      <w:r w:rsidRPr="00754CF1">
        <w:rPr>
          <w:rFonts w:ascii="Times" w:eastAsiaTheme="minorEastAsia" w:hAnsi="Times"/>
          <w:sz w:val="20"/>
          <w:lang w:eastAsia="en-US"/>
        </w:rPr>
        <w:t> </w:t>
      </w:r>
    </w:p>
    <w:p w14:paraId="0070B6E5" w14:textId="77777777" w:rsidR="00C94D10" w:rsidRPr="00FD5930" w:rsidRDefault="00C94D10" w:rsidP="00812D93">
      <w:pPr>
        <w:pStyle w:val="ListParagraph"/>
        <w:numPr>
          <w:ilvl w:val="0"/>
          <w:numId w:val="12"/>
        </w:numPr>
        <w:ind w:left="1080"/>
        <w:rPr>
          <w:rFonts w:ascii="Times" w:eastAsiaTheme="minorEastAsia" w:hAnsi="Times"/>
          <w:sz w:val="20"/>
          <w:lang w:eastAsia="en-US"/>
        </w:rPr>
      </w:pPr>
      <w:r w:rsidRPr="00FD5930">
        <w:rPr>
          <w:rFonts w:eastAsiaTheme="minorEastAsia" w:cs="Arial"/>
          <w:bCs/>
          <w:color w:val="000000"/>
          <w:sz w:val="22"/>
          <w:szCs w:val="22"/>
          <w:lang w:eastAsia="en-US"/>
        </w:rPr>
        <w:t>God’s Word is Central in Worship</w:t>
      </w:r>
    </w:p>
    <w:p w14:paraId="7F2519BF" w14:textId="77777777" w:rsidR="00C94D10" w:rsidRDefault="00C94D10" w:rsidP="00C94D10">
      <w:pPr>
        <w:ind w:left="720"/>
        <w:rPr>
          <w:rFonts w:eastAsiaTheme="minorEastAsia" w:cs="Arial"/>
          <w:color w:val="000000"/>
          <w:sz w:val="22"/>
          <w:szCs w:val="22"/>
          <w:lang w:eastAsia="en-US"/>
        </w:rPr>
      </w:pPr>
    </w:p>
    <w:p w14:paraId="066ED6C4" w14:textId="77777777" w:rsidR="00C94D10" w:rsidRPr="00754CF1" w:rsidRDefault="00C94D10" w:rsidP="00C94D10">
      <w:pPr>
        <w:tabs>
          <w:tab w:val="left" w:pos="990"/>
        </w:tabs>
        <w:ind w:left="1080"/>
        <w:rPr>
          <w:rFonts w:ascii="Times" w:eastAsiaTheme="minorEastAsia" w:hAnsi="Times"/>
          <w:sz w:val="20"/>
          <w:lang w:eastAsia="en-US"/>
        </w:rPr>
      </w:pPr>
      <w:r w:rsidRPr="00754CF1">
        <w:rPr>
          <w:rFonts w:ascii="Times" w:eastAsiaTheme="minorEastAsia" w:hAnsi="Times"/>
          <w:sz w:val="20"/>
          <w:lang w:eastAsia="en-US"/>
        </w:rPr>
        <w:t> </w:t>
      </w:r>
    </w:p>
    <w:p w14:paraId="6531C4C3" w14:textId="77777777" w:rsidR="00C94D10" w:rsidRPr="00754CF1" w:rsidRDefault="00C94D10" w:rsidP="00C94D10">
      <w:pPr>
        <w:tabs>
          <w:tab w:val="left" w:pos="990"/>
        </w:tabs>
        <w:ind w:left="1080"/>
        <w:rPr>
          <w:rFonts w:ascii="Times" w:eastAsiaTheme="minorEastAsia" w:hAnsi="Times"/>
          <w:sz w:val="20"/>
          <w:lang w:eastAsia="en-US"/>
        </w:rPr>
      </w:pPr>
      <w:r w:rsidRPr="00754CF1">
        <w:rPr>
          <w:rFonts w:eastAsiaTheme="minorEastAsia" w:cs="Arial"/>
          <w:color w:val="000000"/>
          <w:sz w:val="22"/>
          <w:szCs w:val="22"/>
          <w:lang w:eastAsia="en-US"/>
        </w:rPr>
        <w:t>“</w:t>
      </w:r>
      <w:r w:rsidRPr="00754CF1">
        <w:rPr>
          <w:rFonts w:eastAsiaTheme="minorEastAsia" w:cs="Arial"/>
          <w:i/>
          <w:iCs/>
          <w:color w:val="000000"/>
          <w:sz w:val="22"/>
          <w:szCs w:val="22"/>
          <w:lang w:eastAsia="en-US"/>
        </w:rPr>
        <w:t xml:space="preserve">The </w:t>
      </w:r>
      <w:r w:rsidRPr="00754CF1">
        <w:rPr>
          <w:rFonts w:eastAsiaTheme="minorEastAsia" w:cs="Arial"/>
          <w:i/>
          <w:iCs/>
          <w:smallCaps/>
          <w:color w:val="000000"/>
          <w:sz w:val="22"/>
          <w:szCs w:val="22"/>
          <w:lang w:eastAsia="en-US"/>
        </w:rPr>
        <w:t>Lord</w:t>
      </w:r>
      <w:r w:rsidRPr="00754CF1">
        <w:rPr>
          <w:rFonts w:eastAsiaTheme="minorEastAsia" w:cs="Arial"/>
          <w:i/>
          <w:iCs/>
          <w:color w:val="000000"/>
          <w:sz w:val="22"/>
          <w:szCs w:val="22"/>
          <w:lang w:eastAsia="en-US"/>
        </w:rPr>
        <w:t xml:space="preserve">, the </w:t>
      </w:r>
      <w:r w:rsidRPr="00754CF1">
        <w:rPr>
          <w:rFonts w:eastAsiaTheme="minorEastAsia" w:cs="Arial"/>
          <w:i/>
          <w:iCs/>
          <w:smallCaps/>
          <w:color w:val="000000"/>
          <w:sz w:val="22"/>
          <w:szCs w:val="22"/>
          <w:lang w:eastAsia="en-US"/>
        </w:rPr>
        <w:t>Lord</w:t>
      </w:r>
      <w:r w:rsidRPr="00754CF1">
        <w:rPr>
          <w:rFonts w:eastAsiaTheme="minorEastAsia" w:cs="Arial"/>
          <w:i/>
          <w:iCs/>
          <w:color w:val="000000"/>
          <w:sz w:val="22"/>
          <w:szCs w:val="22"/>
          <w:lang w:eastAsia="en-US"/>
        </w:rPr>
        <w:t xml:space="preserve">, a God merciful and gracious, slow to anger, and abounding in steadfast love and faithfulness, keeping steadfast love for thousands, forgiving iniquity and transgression and sin, but who will by no means clear the guilty, </w:t>
      </w:r>
      <w:r w:rsidRPr="00754CF1">
        <w:rPr>
          <w:rFonts w:eastAsiaTheme="minorEastAsia" w:cs="Arial"/>
          <w:i/>
          <w:iCs/>
          <w:color w:val="000000"/>
          <w:sz w:val="22"/>
          <w:szCs w:val="22"/>
          <w:shd w:val="clear" w:color="auto" w:fill="FFFFFF"/>
          <w:lang w:eastAsia="en-US"/>
        </w:rPr>
        <w:t>visiting the iniquity of the fathers on the children and the children's children, to the third and the fourth generation.”</w:t>
      </w:r>
      <w:r>
        <w:rPr>
          <w:rFonts w:eastAsiaTheme="minorEastAsia" w:cs="Arial"/>
          <w:color w:val="000000"/>
          <w:sz w:val="22"/>
          <w:szCs w:val="22"/>
          <w:lang w:eastAsia="en-US"/>
        </w:rPr>
        <w:t xml:space="preserve"> - Exodus 34:6-7</w:t>
      </w:r>
      <w:r>
        <w:rPr>
          <w:rStyle w:val="EndnoteReference"/>
          <w:rFonts w:eastAsiaTheme="minorEastAsia" w:cs="Arial"/>
          <w:color w:val="000000"/>
          <w:sz w:val="22"/>
          <w:szCs w:val="22"/>
          <w:lang w:eastAsia="en-US"/>
        </w:rPr>
        <w:endnoteReference w:id="2"/>
      </w:r>
    </w:p>
    <w:p w14:paraId="56326EC2" w14:textId="2E7272E2" w:rsidR="00C94D10" w:rsidRPr="00754CF1" w:rsidRDefault="00451646" w:rsidP="00C94D10">
      <w:pPr>
        <w:ind w:left="1080"/>
        <w:rPr>
          <w:rFonts w:ascii="Times" w:eastAsiaTheme="minorEastAsia" w:hAnsi="Times"/>
          <w:sz w:val="20"/>
          <w:lang w:eastAsia="en-US"/>
        </w:rPr>
      </w:pPr>
      <w:r>
        <w:rPr>
          <w:rFonts w:ascii="Times" w:eastAsiaTheme="minorEastAsia" w:hAnsi="Times"/>
          <w:sz w:val="20"/>
          <w:lang w:eastAsia="en-US"/>
        </w:rPr>
        <w:t> </w:t>
      </w:r>
      <w:r w:rsidR="00C94D10" w:rsidRPr="00754CF1">
        <w:rPr>
          <w:rFonts w:ascii="Times" w:eastAsiaTheme="minorEastAsia" w:hAnsi="Times"/>
          <w:sz w:val="20"/>
          <w:lang w:eastAsia="en-US"/>
        </w:rPr>
        <w:t> </w:t>
      </w:r>
    </w:p>
    <w:p w14:paraId="03187B10" w14:textId="77777777" w:rsidR="001E31AE" w:rsidRDefault="001E31AE" w:rsidP="00C94D10">
      <w:pPr>
        <w:ind w:left="1080"/>
        <w:rPr>
          <w:rFonts w:eastAsiaTheme="minorEastAsia" w:cs="Arial"/>
          <w:color w:val="000000"/>
          <w:sz w:val="22"/>
          <w:szCs w:val="22"/>
          <w:lang w:eastAsia="en-US"/>
        </w:rPr>
      </w:pPr>
      <w:r>
        <w:rPr>
          <w:rFonts w:eastAsiaTheme="minorEastAsia" w:cs="Arial"/>
          <w:i/>
          <w:iCs/>
          <w:color w:val="000000"/>
          <w:sz w:val="22"/>
          <w:szCs w:val="22"/>
          <w:lang w:eastAsia="en-US"/>
        </w:rPr>
        <w:t>"</w:t>
      </w:r>
      <w:r w:rsidR="00C94D10" w:rsidRPr="00754CF1">
        <w:rPr>
          <w:rFonts w:eastAsiaTheme="minorEastAsia" w:cs="Arial"/>
          <w:i/>
          <w:iCs/>
          <w:color w:val="000000"/>
          <w:sz w:val="22"/>
          <w:szCs w:val="22"/>
          <w:lang w:eastAsia="en-US"/>
        </w:rPr>
        <w:t>And Moses quickly bowed his head toward the earth and worshiped.</w:t>
      </w:r>
      <w:r w:rsidR="00C94D10">
        <w:rPr>
          <w:rFonts w:eastAsiaTheme="minorEastAsia" w:cs="Arial"/>
          <w:color w:val="000000"/>
          <w:sz w:val="22"/>
          <w:szCs w:val="22"/>
          <w:lang w:eastAsia="en-US"/>
        </w:rPr>
        <w:t xml:space="preserve">” </w:t>
      </w:r>
    </w:p>
    <w:p w14:paraId="7649AEC6" w14:textId="6160785E" w:rsidR="00C94D10" w:rsidRPr="00FD5930" w:rsidRDefault="00C94D10" w:rsidP="00FD5930">
      <w:pPr>
        <w:ind w:left="1080"/>
        <w:rPr>
          <w:rFonts w:ascii="Times" w:eastAsiaTheme="minorEastAsia" w:hAnsi="Times"/>
          <w:sz w:val="20"/>
          <w:lang w:eastAsia="en-US"/>
        </w:rPr>
      </w:pPr>
      <w:r>
        <w:rPr>
          <w:rFonts w:eastAsiaTheme="minorEastAsia" w:cs="Arial"/>
          <w:color w:val="000000"/>
          <w:sz w:val="22"/>
          <w:szCs w:val="22"/>
          <w:lang w:eastAsia="en-US"/>
        </w:rPr>
        <w:t>- Exodus 34:8</w:t>
      </w:r>
    </w:p>
    <w:p w14:paraId="77AE0158" w14:textId="77777777" w:rsidR="00451646" w:rsidRDefault="00451646" w:rsidP="00C94D10">
      <w:pPr>
        <w:rPr>
          <w:rFonts w:eastAsiaTheme="minorEastAsia" w:cs="Arial"/>
          <w:color w:val="000000"/>
          <w:sz w:val="22"/>
          <w:szCs w:val="22"/>
          <w:lang w:eastAsia="en-US"/>
        </w:rPr>
      </w:pPr>
    </w:p>
    <w:p w14:paraId="09E45896" w14:textId="77777777" w:rsidR="00C94D10" w:rsidRPr="00754CF1" w:rsidRDefault="00C94D10" w:rsidP="00C94D10">
      <w:pPr>
        <w:rPr>
          <w:rFonts w:ascii="Times" w:eastAsiaTheme="minorEastAsia" w:hAnsi="Times"/>
          <w:sz w:val="20"/>
          <w:lang w:eastAsia="en-US"/>
        </w:rPr>
      </w:pPr>
      <w:r w:rsidRPr="00754CF1">
        <w:rPr>
          <w:rFonts w:ascii="Times" w:eastAsiaTheme="minorEastAsia" w:hAnsi="Times"/>
          <w:sz w:val="20"/>
          <w:lang w:eastAsia="en-US"/>
        </w:rPr>
        <w:t> </w:t>
      </w:r>
    </w:p>
    <w:p w14:paraId="18273ACD" w14:textId="77777777" w:rsidR="00C94D10" w:rsidRPr="00567524" w:rsidRDefault="00C94D10" w:rsidP="00812D93">
      <w:pPr>
        <w:pStyle w:val="ListParagraph"/>
        <w:numPr>
          <w:ilvl w:val="0"/>
          <w:numId w:val="12"/>
        </w:numPr>
        <w:ind w:left="1080"/>
        <w:rPr>
          <w:rFonts w:ascii="Times" w:eastAsiaTheme="minorEastAsia" w:hAnsi="Times"/>
          <w:sz w:val="20"/>
          <w:lang w:eastAsia="en-US"/>
        </w:rPr>
      </w:pPr>
      <w:r w:rsidRPr="00567524">
        <w:rPr>
          <w:rFonts w:eastAsiaTheme="minorEastAsia" w:cs="Arial"/>
          <w:bCs/>
          <w:color w:val="000000"/>
          <w:sz w:val="22"/>
          <w:szCs w:val="22"/>
          <w:lang w:eastAsia="en-US"/>
        </w:rPr>
        <w:t>The Place of Singing</w:t>
      </w:r>
    </w:p>
    <w:p w14:paraId="340788D0" w14:textId="77777777" w:rsidR="00C94D10" w:rsidRDefault="00C94D10" w:rsidP="00C94D10">
      <w:pPr>
        <w:ind w:left="720"/>
        <w:rPr>
          <w:rFonts w:eastAsiaTheme="minorEastAsia" w:cs="Arial"/>
          <w:color w:val="000000"/>
          <w:sz w:val="22"/>
          <w:szCs w:val="22"/>
          <w:lang w:eastAsia="en-US"/>
        </w:rPr>
      </w:pPr>
    </w:p>
    <w:p w14:paraId="02C531BD" w14:textId="77777777" w:rsidR="00451646" w:rsidRPr="00754CF1" w:rsidRDefault="00451646" w:rsidP="00C94D10">
      <w:pPr>
        <w:ind w:left="1080"/>
        <w:rPr>
          <w:rFonts w:ascii="Times" w:eastAsiaTheme="minorEastAsia" w:hAnsi="Times"/>
          <w:sz w:val="20"/>
          <w:lang w:eastAsia="en-US"/>
        </w:rPr>
      </w:pPr>
    </w:p>
    <w:p w14:paraId="463AF6BF" w14:textId="1943D774" w:rsidR="00C94D10" w:rsidRDefault="001E31AE" w:rsidP="00C94D10">
      <w:pPr>
        <w:ind w:left="1080"/>
        <w:rPr>
          <w:rFonts w:eastAsiaTheme="minorEastAsia" w:cs="Arial"/>
          <w:iCs/>
          <w:color w:val="000000"/>
          <w:sz w:val="22"/>
          <w:szCs w:val="22"/>
          <w:lang w:eastAsia="en-US"/>
        </w:rPr>
      </w:pPr>
      <w:r>
        <w:rPr>
          <w:rFonts w:eastAsiaTheme="minorEastAsia" w:cs="Arial"/>
          <w:i/>
          <w:iCs/>
          <w:color w:val="000000"/>
          <w:sz w:val="22"/>
          <w:szCs w:val="22"/>
          <w:lang w:eastAsia="en-US"/>
        </w:rPr>
        <w:t>"</w:t>
      </w:r>
      <w:r w:rsidR="00C94D10" w:rsidRPr="00754CF1">
        <w:rPr>
          <w:rFonts w:eastAsiaTheme="minorEastAsia" w:cs="Arial"/>
          <w:i/>
          <w:iCs/>
          <w:color w:val="000000"/>
          <w:sz w:val="22"/>
          <w:szCs w:val="22"/>
          <w:lang w:eastAsia="en-US"/>
        </w:rPr>
        <w:t>Praise the LORD! For it is good to sing praises to our God; for it is pleasant, and a song of p</w:t>
      </w:r>
      <w:r>
        <w:rPr>
          <w:rFonts w:eastAsiaTheme="minorEastAsia" w:cs="Arial"/>
          <w:i/>
          <w:iCs/>
          <w:color w:val="000000"/>
          <w:sz w:val="22"/>
          <w:szCs w:val="22"/>
          <w:lang w:eastAsia="en-US"/>
        </w:rPr>
        <w:t>raise is fitting."</w:t>
      </w:r>
    </w:p>
    <w:p w14:paraId="5F18E396" w14:textId="77777777" w:rsidR="00C94D10" w:rsidRPr="00754CF1" w:rsidRDefault="00C94D10" w:rsidP="00C94D10">
      <w:pPr>
        <w:ind w:left="1080"/>
        <w:rPr>
          <w:rFonts w:ascii="Times" w:eastAsiaTheme="minorEastAsia" w:hAnsi="Times"/>
          <w:sz w:val="20"/>
          <w:lang w:eastAsia="en-US"/>
        </w:rPr>
      </w:pPr>
      <w:r>
        <w:rPr>
          <w:rFonts w:eastAsiaTheme="minorEastAsia" w:cs="Arial"/>
          <w:iCs/>
          <w:color w:val="000000"/>
          <w:sz w:val="22"/>
          <w:szCs w:val="22"/>
          <w:lang w:eastAsia="en-US"/>
        </w:rPr>
        <w:t>- Psalm 147:1</w:t>
      </w:r>
    </w:p>
    <w:p w14:paraId="7F47E69A" w14:textId="77777777" w:rsidR="00FD5930" w:rsidRDefault="00FD5930" w:rsidP="00FD5930">
      <w:pPr>
        <w:ind w:left="1080"/>
        <w:rPr>
          <w:rFonts w:ascii="Times" w:eastAsiaTheme="minorEastAsia" w:hAnsi="Times"/>
          <w:sz w:val="20"/>
          <w:lang w:eastAsia="en-US"/>
        </w:rPr>
      </w:pPr>
    </w:p>
    <w:p w14:paraId="0467B8CA" w14:textId="03D7ABC7" w:rsidR="00FD5930" w:rsidRPr="00FD5930" w:rsidRDefault="00FD5930" w:rsidP="00FD5930">
      <w:pPr>
        <w:ind w:left="1080"/>
        <w:rPr>
          <w:rFonts w:ascii="Times" w:eastAsiaTheme="minorEastAsia" w:hAnsi="Times"/>
          <w:sz w:val="20"/>
          <w:lang w:eastAsia="en-US"/>
        </w:rPr>
      </w:pPr>
      <w:r>
        <w:rPr>
          <w:rFonts w:eastAsiaTheme="minorEastAsia" w:cs="Arial"/>
          <w:color w:val="000000"/>
          <w:sz w:val="22"/>
          <w:szCs w:val="22"/>
          <w:lang w:eastAsia="en-US"/>
        </w:rPr>
        <w:t>See also Zephaniah 3:17, Mark 14:26, Ephesians</w:t>
      </w:r>
      <w:r w:rsidRPr="00FD5930">
        <w:rPr>
          <w:rFonts w:eastAsiaTheme="minorEastAsia" w:cs="Arial"/>
          <w:color w:val="000000"/>
          <w:sz w:val="22"/>
          <w:szCs w:val="22"/>
          <w:lang w:eastAsia="en-US"/>
        </w:rPr>
        <w:t xml:space="preserve"> 5:18-19. </w:t>
      </w:r>
    </w:p>
    <w:p w14:paraId="1A28CDB7" w14:textId="77777777" w:rsidR="00FD5930" w:rsidRPr="00FD5930" w:rsidRDefault="00FD5930" w:rsidP="00FD5930">
      <w:pPr>
        <w:rPr>
          <w:rFonts w:ascii="Times" w:hAnsi="Times"/>
          <w:sz w:val="20"/>
          <w:lang w:eastAsia="en-US"/>
        </w:rPr>
      </w:pPr>
    </w:p>
    <w:p w14:paraId="4CF69579" w14:textId="77777777" w:rsidR="00FD5930" w:rsidRPr="00754CF1" w:rsidRDefault="00FD5930" w:rsidP="00C94D10">
      <w:pPr>
        <w:ind w:left="1080"/>
        <w:rPr>
          <w:rFonts w:ascii="Times" w:eastAsiaTheme="minorEastAsia" w:hAnsi="Times"/>
          <w:sz w:val="20"/>
          <w:lang w:eastAsia="en-US"/>
        </w:rPr>
      </w:pPr>
    </w:p>
    <w:p w14:paraId="3900D9E6" w14:textId="77777777" w:rsidR="00C94D10" w:rsidRPr="00C94D10" w:rsidRDefault="00C94D10" w:rsidP="00C94D10">
      <w:pPr>
        <w:rPr>
          <w:rFonts w:ascii="Times" w:eastAsiaTheme="minorEastAsia" w:hAnsi="Times"/>
          <w:sz w:val="20"/>
          <w:lang w:eastAsia="en-US"/>
        </w:rPr>
      </w:pPr>
    </w:p>
    <w:p w14:paraId="79B6CE43" w14:textId="2632ADCE" w:rsidR="00754CF1" w:rsidRPr="00812D93" w:rsidRDefault="00C94D10" w:rsidP="00812D93">
      <w:pPr>
        <w:pStyle w:val="ListParagraph"/>
        <w:numPr>
          <w:ilvl w:val="0"/>
          <w:numId w:val="11"/>
        </w:numPr>
        <w:rPr>
          <w:rFonts w:ascii="Times" w:eastAsiaTheme="minorEastAsia" w:hAnsi="Times"/>
          <w:sz w:val="20"/>
          <w:lang w:eastAsia="en-US"/>
        </w:rPr>
      </w:pPr>
      <w:r w:rsidRPr="00C94D10">
        <w:rPr>
          <w:rFonts w:eastAsiaTheme="minorEastAsia" w:cs="Arial"/>
          <w:b/>
          <w:bCs/>
          <w:color w:val="000000"/>
          <w:sz w:val="22"/>
          <w:szCs w:val="22"/>
          <w:lang w:eastAsia="en-US"/>
        </w:rPr>
        <w:t>Music can help us engage with words memorably.</w:t>
      </w:r>
    </w:p>
    <w:p w14:paraId="60FA0836" w14:textId="77777777" w:rsidR="00812D93" w:rsidRDefault="00812D93" w:rsidP="00812D93">
      <w:pPr>
        <w:rPr>
          <w:rFonts w:ascii="Times" w:eastAsiaTheme="minorEastAsia" w:hAnsi="Times"/>
          <w:sz w:val="20"/>
          <w:lang w:eastAsia="en-US"/>
        </w:rPr>
      </w:pPr>
    </w:p>
    <w:p w14:paraId="7ED71B27" w14:textId="77777777" w:rsidR="00E94165" w:rsidRDefault="00E94165" w:rsidP="00812D93">
      <w:pPr>
        <w:ind w:left="720"/>
        <w:rPr>
          <w:rFonts w:eastAsiaTheme="minorEastAsia" w:cs="Arial"/>
          <w:i/>
          <w:iCs/>
          <w:color w:val="000000"/>
          <w:sz w:val="22"/>
          <w:szCs w:val="22"/>
          <w:lang w:eastAsia="en-US"/>
        </w:rPr>
      </w:pPr>
    </w:p>
    <w:p w14:paraId="1D39B5C2" w14:textId="63F97355" w:rsidR="00E94165" w:rsidRDefault="00812D93" w:rsidP="00812D93">
      <w:pPr>
        <w:ind w:left="720"/>
        <w:rPr>
          <w:rFonts w:eastAsiaTheme="minorEastAsia" w:cs="Arial"/>
          <w:color w:val="000000"/>
          <w:sz w:val="22"/>
          <w:szCs w:val="22"/>
          <w:lang w:eastAsia="en-US"/>
        </w:rPr>
      </w:pPr>
      <w:r w:rsidRPr="00BE0587">
        <w:rPr>
          <w:rFonts w:eastAsiaTheme="minorEastAsia" w:cs="Arial"/>
          <w:i/>
          <w:iCs/>
          <w:color w:val="000000"/>
          <w:sz w:val="22"/>
          <w:szCs w:val="22"/>
          <w:lang w:eastAsia="en-US"/>
        </w:rPr>
        <w:t>“Every culture has songs and rhymes to help children learn the alphabet, numbers, and other lists and even as adults, we us</w:t>
      </w:r>
      <w:r w:rsidR="00AC41B5" w:rsidRPr="00BE0587">
        <w:rPr>
          <w:rFonts w:eastAsiaTheme="minorEastAsia" w:cs="Arial"/>
          <w:i/>
          <w:iCs/>
          <w:color w:val="000000"/>
          <w:sz w:val="22"/>
          <w:szCs w:val="22"/>
          <w:lang w:eastAsia="en-US"/>
        </w:rPr>
        <w:t>e mnemonic devices or patterns–</w:t>
      </w:r>
      <w:r w:rsidRPr="00BE0587">
        <w:rPr>
          <w:rFonts w:eastAsiaTheme="minorEastAsia" w:cs="Arial"/>
          <w:i/>
          <w:iCs/>
          <w:color w:val="000000"/>
          <w:sz w:val="22"/>
          <w:szCs w:val="22"/>
          <w:lang w:eastAsia="en-US"/>
        </w:rPr>
        <w:t>and the most powerful of these devices are rhyme, meter, and song.”</w:t>
      </w:r>
      <w:r w:rsidR="00A97EFA" w:rsidRPr="00BE0587">
        <w:rPr>
          <w:rStyle w:val="EndnoteReference"/>
          <w:rFonts w:eastAsiaTheme="minorEastAsia" w:cs="Arial"/>
          <w:i/>
          <w:iCs/>
          <w:color w:val="000000"/>
          <w:sz w:val="22"/>
          <w:szCs w:val="22"/>
          <w:lang w:eastAsia="en-US"/>
        </w:rPr>
        <w:endnoteReference w:id="3"/>
      </w:r>
    </w:p>
    <w:p w14:paraId="485D6457" w14:textId="77777777" w:rsidR="00E94165" w:rsidRDefault="00E94165" w:rsidP="00812D93">
      <w:pPr>
        <w:ind w:left="720"/>
        <w:rPr>
          <w:rFonts w:eastAsiaTheme="minorEastAsia" w:cs="Arial"/>
          <w:color w:val="000000"/>
          <w:sz w:val="22"/>
          <w:szCs w:val="22"/>
          <w:lang w:eastAsia="en-US"/>
        </w:rPr>
      </w:pPr>
    </w:p>
    <w:p w14:paraId="2F3CC61C" w14:textId="77777777" w:rsidR="00812D93" w:rsidRPr="00754CF1" w:rsidRDefault="00812D93" w:rsidP="00812D93">
      <w:pPr>
        <w:ind w:left="720"/>
        <w:rPr>
          <w:rFonts w:ascii="Times" w:eastAsiaTheme="minorEastAsia" w:hAnsi="Times"/>
          <w:sz w:val="20"/>
          <w:lang w:eastAsia="en-US"/>
        </w:rPr>
      </w:pPr>
    </w:p>
    <w:p w14:paraId="6960393C" w14:textId="0BC7EE42" w:rsidR="00812D93" w:rsidRPr="00A61107" w:rsidRDefault="00812D93" w:rsidP="00812D93">
      <w:pPr>
        <w:pStyle w:val="ListParagraph"/>
        <w:numPr>
          <w:ilvl w:val="0"/>
          <w:numId w:val="13"/>
        </w:numPr>
        <w:rPr>
          <w:rFonts w:ascii="Times" w:eastAsiaTheme="minorEastAsia" w:hAnsi="Times"/>
          <w:sz w:val="20"/>
          <w:lang w:eastAsia="en-US"/>
        </w:rPr>
      </w:pPr>
      <w:r w:rsidRPr="00FD5930">
        <w:rPr>
          <w:rFonts w:eastAsiaTheme="minorEastAsia" w:cs="Arial"/>
          <w:bCs/>
          <w:color w:val="000000"/>
          <w:sz w:val="22"/>
          <w:szCs w:val="22"/>
          <w:lang w:eastAsia="en-US"/>
        </w:rPr>
        <w:lastRenderedPageBreak/>
        <w:t xml:space="preserve">Implication 1: </w:t>
      </w:r>
      <w:r w:rsidR="00E94165" w:rsidRPr="00FD5930">
        <w:rPr>
          <w:rFonts w:eastAsiaTheme="minorEastAsia" w:cs="Arial"/>
          <w:bCs/>
          <w:color w:val="000000"/>
          <w:sz w:val="22"/>
          <w:szCs w:val="22"/>
          <w:lang w:eastAsia="en-US"/>
        </w:rPr>
        <w:t>We</w:t>
      </w:r>
      <w:r w:rsidRPr="00FD5930">
        <w:rPr>
          <w:rFonts w:eastAsiaTheme="minorEastAsia" w:cs="Arial"/>
          <w:bCs/>
          <w:color w:val="000000"/>
          <w:sz w:val="22"/>
          <w:szCs w:val="22"/>
          <w:lang w:eastAsia="en-US"/>
        </w:rPr>
        <w:t xml:space="preserve"> should sing tunes that people </w:t>
      </w:r>
      <w:r w:rsidRPr="00FD5930">
        <w:rPr>
          <w:rFonts w:eastAsiaTheme="minorEastAsia" w:cs="Arial"/>
          <w:bCs/>
          <w:color w:val="000000"/>
          <w:sz w:val="22"/>
          <w:szCs w:val="22"/>
          <w:u w:val="single"/>
          <w:lang w:eastAsia="en-US"/>
        </w:rPr>
        <w:t>can</w:t>
      </w:r>
      <w:r w:rsidRPr="00FD5930">
        <w:rPr>
          <w:rFonts w:eastAsiaTheme="minorEastAsia" w:cs="Arial"/>
          <w:bCs/>
          <w:color w:val="000000"/>
          <w:sz w:val="22"/>
          <w:szCs w:val="22"/>
          <w:lang w:eastAsia="en-US"/>
        </w:rPr>
        <w:t xml:space="preserve"> remember and </w:t>
      </w:r>
      <w:r w:rsidRPr="00FD5930">
        <w:rPr>
          <w:rFonts w:eastAsiaTheme="minorEastAsia" w:cs="Arial"/>
          <w:bCs/>
          <w:color w:val="000000"/>
          <w:sz w:val="22"/>
          <w:szCs w:val="22"/>
          <w:u w:val="single"/>
          <w:lang w:eastAsia="en-US"/>
        </w:rPr>
        <w:t>want</w:t>
      </w:r>
      <w:r w:rsidRPr="00FD5930">
        <w:rPr>
          <w:rFonts w:eastAsiaTheme="minorEastAsia" w:cs="Arial"/>
          <w:bCs/>
          <w:color w:val="000000"/>
          <w:sz w:val="22"/>
          <w:szCs w:val="22"/>
          <w:lang w:eastAsia="en-US"/>
        </w:rPr>
        <w:t xml:space="preserve"> to remember.</w:t>
      </w:r>
      <w:r w:rsidRPr="00A61107">
        <w:rPr>
          <w:rFonts w:ascii="Times" w:eastAsiaTheme="minorEastAsia" w:hAnsi="Times"/>
          <w:sz w:val="20"/>
          <w:lang w:eastAsia="en-US"/>
        </w:rPr>
        <w:t> </w:t>
      </w:r>
    </w:p>
    <w:p w14:paraId="2B809CBF" w14:textId="3B6A7305" w:rsidR="00812D93" w:rsidRPr="00754CF1" w:rsidRDefault="00812D93" w:rsidP="00812D93">
      <w:pPr>
        <w:ind w:left="1440"/>
        <w:rPr>
          <w:rFonts w:ascii="Times" w:eastAsiaTheme="minorEastAsia" w:hAnsi="Times"/>
          <w:sz w:val="20"/>
          <w:lang w:eastAsia="en-US"/>
        </w:rPr>
      </w:pPr>
    </w:p>
    <w:p w14:paraId="000A1F16" w14:textId="77777777" w:rsidR="00812D93" w:rsidRPr="00754CF1" w:rsidRDefault="00812D93" w:rsidP="00812D93">
      <w:pPr>
        <w:rPr>
          <w:rFonts w:ascii="Times" w:eastAsiaTheme="minorEastAsia" w:hAnsi="Times"/>
          <w:sz w:val="20"/>
          <w:lang w:eastAsia="en-US"/>
        </w:rPr>
      </w:pPr>
      <w:r w:rsidRPr="00754CF1">
        <w:rPr>
          <w:rFonts w:ascii="Times" w:eastAsiaTheme="minorEastAsia" w:hAnsi="Times"/>
          <w:sz w:val="20"/>
          <w:lang w:eastAsia="en-US"/>
        </w:rPr>
        <w:t> </w:t>
      </w:r>
    </w:p>
    <w:p w14:paraId="1F573E59" w14:textId="77777777" w:rsidR="00812D93" w:rsidRPr="00A61107" w:rsidRDefault="00812D93" w:rsidP="00812D93">
      <w:pPr>
        <w:pStyle w:val="ListParagraph"/>
        <w:numPr>
          <w:ilvl w:val="0"/>
          <w:numId w:val="13"/>
        </w:numPr>
        <w:rPr>
          <w:rFonts w:ascii="Times" w:eastAsiaTheme="minorEastAsia" w:hAnsi="Times"/>
          <w:sz w:val="20"/>
          <w:lang w:eastAsia="en-US"/>
        </w:rPr>
      </w:pPr>
      <w:r w:rsidRPr="00A61107">
        <w:rPr>
          <w:rFonts w:eastAsiaTheme="minorEastAsia" w:cs="Arial"/>
          <w:bCs/>
          <w:color w:val="000000"/>
          <w:sz w:val="22"/>
          <w:szCs w:val="22"/>
          <w:lang w:eastAsia="en-US"/>
        </w:rPr>
        <w:t>Implication 2: In our gatherings we should sing words that God wants us to remember.</w:t>
      </w:r>
    </w:p>
    <w:p w14:paraId="70FFAE61" w14:textId="77777777" w:rsidR="00812D93" w:rsidRPr="00812D93" w:rsidRDefault="00812D93" w:rsidP="00812D93">
      <w:pPr>
        <w:ind w:left="720"/>
        <w:rPr>
          <w:rFonts w:ascii="Times" w:eastAsiaTheme="minorEastAsia" w:hAnsi="Times"/>
          <w:sz w:val="20"/>
          <w:lang w:eastAsia="en-US"/>
        </w:rPr>
      </w:pPr>
    </w:p>
    <w:p w14:paraId="16D0DD7A" w14:textId="1BEC4086" w:rsidR="00812D93" w:rsidRPr="00754CF1" w:rsidRDefault="00C702E5" w:rsidP="00812D93">
      <w:pPr>
        <w:ind w:left="1440"/>
        <w:rPr>
          <w:rFonts w:ascii="Times" w:eastAsiaTheme="minorEastAsia" w:hAnsi="Times"/>
          <w:sz w:val="20"/>
          <w:lang w:eastAsia="en-US"/>
        </w:rPr>
      </w:pPr>
      <w:r w:rsidRPr="00754CF1">
        <w:rPr>
          <w:rFonts w:eastAsiaTheme="minorEastAsia" w:cs="Arial"/>
          <w:i/>
          <w:iCs/>
          <w:color w:val="000000"/>
          <w:sz w:val="22"/>
          <w:szCs w:val="22"/>
          <w:lang w:eastAsia="en-US"/>
        </w:rPr>
        <w:t xml:space="preserve"> </w:t>
      </w:r>
      <w:r w:rsidR="00812D93" w:rsidRPr="00754CF1">
        <w:rPr>
          <w:rFonts w:eastAsiaTheme="minorEastAsia" w:cs="Arial"/>
          <w:i/>
          <w:iCs/>
          <w:color w:val="000000"/>
          <w:sz w:val="22"/>
          <w:szCs w:val="22"/>
          <w:lang w:eastAsia="en-US"/>
        </w:rPr>
        <w:t>“Let the word of Christ</w:t>
      </w:r>
      <w:r w:rsidR="00812D93" w:rsidRPr="00754CF1">
        <w:rPr>
          <w:rFonts w:eastAsiaTheme="minorEastAsia" w:cs="Arial"/>
          <w:b/>
          <w:bCs/>
          <w:i/>
          <w:iCs/>
          <w:color w:val="000000"/>
          <w:sz w:val="22"/>
          <w:szCs w:val="22"/>
          <w:lang w:eastAsia="en-US"/>
        </w:rPr>
        <w:t xml:space="preserve"> </w:t>
      </w:r>
      <w:r w:rsidR="00812D93" w:rsidRPr="00754CF1">
        <w:rPr>
          <w:rFonts w:eastAsiaTheme="minorEastAsia" w:cs="Arial"/>
          <w:i/>
          <w:iCs/>
          <w:color w:val="000000"/>
          <w:sz w:val="22"/>
          <w:szCs w:val="22"/>
          <w:lang w:eastAsia="en-US"/>
        </w:rPr>
        <w:t xml:space="preserve">dwell in you richly, teaching and admonishing one another in all wisdom, singing psalms and hymns and spiritual songs, with thankfulness in your hearts to God.” </w:t>
      </w:r>
      <w:r>
        <w:rPr>
          <w:rFonts w:eastAsiaTheme="minorEastAsia" w:cs="Arial"/>
          <w:color w:val="000000"/>
          <w:sz w:val="22"/>
          <w:szCs w:val="22"/>
          <w:lang w:eastAsia="en-US"/>
        </w:rPr>
        <w:t>- Colossians 3:16</w:t>
      </w:r>
    </w:p>
    <w:p w14:paraId="0EF22630" w14:textId="5EBE6FD4" w:rsidR="00C702E5" w:rsidRPr="00451646" w:rsidRDefault="00451646" w:rsidP="00812D93">
      <w:pPr>
        <w:ind w:left="1440"/>
        <w:rPr>
          <w:rFonts w:ascii="Times" w:eastAsiaTheme="minorEastAsia" w:hAnsi="Times"/>
          <w:sz w:val="20"/>
          <w:lang w:eastAsia="en-US"/>
        </w:rPr>
      </w:pPr>
      <w:r>
        <w:rPr>
          <w:rFonts w:ascii="Times" w:eastAsiaTheme="minorEastAsia" w:hAnsi="Times"/>
          <w:sz w:val="20"/>
          <w:lang w:eastAsia="en-US"/>
        </w:rPr>
        <w:t> </w:t>
      </w:r>
    </w:p>
    <w:p w14:paraId="7AAFB981" w14:textId="4AD51406" w:rsidR="00C702E5" w:rsidRDefault="00812D93" w:rsidP="00812D93">
      <w:pPr>
        <w:ind w:left="1440"/>
        <w:rPr>
          <w:rFonts w:eastAsiaTheme="minorEastAsia" w:cs="Arial"/>
          <w:color w:val="000000"/>
          <w:sz w:val="22"/>
          <w:szCs w:val="22"/>
          <w:lang w:eastAsia="en-US"/>
        </w:rPr>
      </w:pPr>
      <w:r w:rsidRPr="00A97EFA">
        <w:rPr>
          <w:rFonts w:eastAsiaTheme="minorEastAsia" w:cs="Arial"/>
          <w:i/>
          <w:iCs/>
          <w:color w:val="000000"/>
          <w:sz w:val="22"/>
          <w:szCs w:val="22"/>
          <w:lang w:eastAsia="en-US"/>
        </w:rPr>
        <w:t>“Show me a church’s songs and I’ll show you their theology.”</w:t>
      </w:r>
      <w:r w:rsidRPr="00A97EFA">
        <w:rPr>
          <w:rFonts w:eastAsiaTheme="minorEastAsia" w:cs="Arial"/>
          <w:color w:val="000000"/>
          <w:sz w:val="22"/>
          <w:szCs w:val="22"/>
          <w:lang w:eastAsia="en-US"/>
        </w:rPr>
        <w:t xml:space="preserve"> </w:t>
      </w:r>
      <w:r w:rsidR="00451646">
        <w:rPr>
          <w:rFonts w:eastAsiaTheme="minorEastAsia" w:cs="Arial"/>
          <w:color w:val="000000"/>
          <w:sz w:val="22"/>
          <w:szCs w:val="22"/>
          <w:lang w:eastAsia="en-US"/>
        </w:rPr>
        <w:t xml:space="preserve"> - Gordon Fee</w:t>
      </w:r>
    </w:p>
    <w:p w14:paraId="0A336280" w14:textId="77777777" w:rsidR="00812D93" w:rsidRDefault="00812D93" w:rsidP="00812D93">
      <w:pPr>
        <w:rPr>
          <w:rFonts w:ascii="Times" w:eastAsiaTheme="minorEastAsia" w:hAnsi="Times"/>
          <w:sz w:val="20"/>
          <w:lang w:eastAsia="en-US"/>
        </w:rPr>
      </w:pPr>
    </w:p>
    <w:p w14:paraId="70566DBD" w14:textId="77777777" w:rsidR="00812D93" w:rsidRPr="00812D93" w:rsidRDefault="00812D93" w:rsidP="00812D93">
      <w:pPr>
        <w:rPr>
          <w:rFonts w:ascii="Times" w:eastAsiaTheme="minorEastAsia" w:hAnsi="Times"/>
          <w:sz w:val="20"/>
          <w:lang w:eastAsia="en-US"/>
        </w:rPr>
      </w:pPr>
    </w:p>
    <w:p w14:paraId="4D01851B" w14:textId="2E27658E" w:rsidR="00754CF1" w:rsidRPr="00812D93" w:rsidRDefault="00812D93" w:rsidP="00754CF1">
      <w:pPr>
        <w:pStyle w:val="ListParagraph"/>
        <w:numPr>
          <w:ilvl w:val="0"/>
          <w:numId w:val="11"/>
        </w:numPr>
        <w:rPr>
          <w:rFonts w:ascii="Times" w:eastAsiaTheme="minorEastAsia" w:hAnsi="Times"/>
          <w:sz w:val="20"/>
          <w:lang w:eastAsia="en-US"/>
        </w:rPr>
      </w:pPr>
      <w:r w:rsidRPr="00812D93">
        <w:rPr>
          <w:rFonts w:eastAsiaTheme="minorEastAsia" w:cs="Arial"/>
          <w:b/>
          <w:bCs/>
          <w:color w:val="000000"/>
          <w:sz w:val="22"/>
          <w:szCs w:val="22"/>
          <w:lang w:eastAsia="en-US"/>
        </w:rPr>
        <w:t>Music can help us engage with words emotionally.</w:t>
      </w:r>
    </w:p>
    <w:p w14:paraId="4E5C3200" w14:textId="77777777" w:rsidR="00754CF1" w:rsidRPr="00754CF1" w:rsidRDefault="00754CF1" w:rsidP="00754CF1">
      <w:pPr>
        <w:rPr>
          <w:rFonts w:ascii="Times" w:eastAsiaTheme="minorEastAsia" w:hAnsi="Times"/>
          <w:sz w:val="20"/>
          <w:lang w:eastAsia="en-US"/>
        </w:rPr>
      </w:pPr>
      <w:r w:rsidRPr="00754CF1">
        <w:rPr>
          <w:rFonts w:ascii="Times" w:eastAsiaTheme="minorEastAsia" w:hAnsi="Times"/>
          <w:sz w:val="20"/>
          <w:lang w:eastAsia="en-US"/>
        </w:rPr>
        <w:t> </w:t>
      </w:r>
    </w:p>
    <w:p w14:paraId="64DF5FB2" w14:textId="77777777" w:rsidR="00451646" w:rsidRDefault="00451646" w:rsidP="00451646">
      <w:pPr>
        <w:ind w:left="720"/>
        <w:rPr>
          <w:rFonts w:eastAsiaTheme="minorEastAsia" w:cs="Arial"/>
          <w:color w:val="000000"/>
          <w:sz w:val="22"/>
          <w:szCs w:val="22"/>
          <w:lang w:eastAsia="en-US"/>
        </w:rPr>
      </w:pPr>
    </w:p>
    <w:p w14:paraId="6F029045" w14:textId="24B8E96A" w:rsidR="00754CF1" w:rsidRPr="00A61107" w:rsidRDefault="00754CF1" w:rsidP="00FD5930">
      <w:pPr>
        <w:pStyle w:val="ListParagraph"/>
        <w:numPr>
          <w:ilvl w:val="0"/>
          <w:numId w:val="19"/>
        </w:numPr>
        <w:ind w:left="1080"/>
        <w:rPr>
          <w:rFonts w:ascii="Times" w:eastAsiaTheme="minorEastAsia" w:hAnsi="Times"/>
          <w:sz w:val="20"/>
          <w:lang w:eastAsia="en-US"/>
        </w:rPr>
      </w:pPr>
      <w:r w:rsidRPr="00A61107">
        <w:rPr>
          <w:rFonts w:eastAsiaTheme="minorEastAsia" w:cs="Arial"/>
          <w:bCs/>
          <w:color w:val="000000"/>
          <w:sz w:val="22"/>
          <w:szCs w:val="22"/>
          <w:lang w:eastAsia="en-US"/>
        </w:rPr>
        <w:t>Reasons music affects us:</w:t>
      </w:r>
    </w:p>
    <w:p w14:paraId="06691FA9" w14:textId="77777777" w:rsidR="002D341A" w:rsidRPr="002D341A" w:rsidRDefault="002D341A" w:rsidP="002D341A">
      <w:pPr>
        <w:ind w:left="360"/>
        <w:rPr>
          <w:rFonts w:ascii="Times" w:eastAsiaTheme="minorEastAsia" w:hAnsi="Times"/>
          <w:sz w:val="20"/>
          <w:lang w:eastAsia="en-US"/>
        </w:rPr>
      </w:pPr>
    </w:p>
    <w:p w14:paraId="445EEDE8" w14:textId="77777777" w:rsidR="00A61107" w:rsidRPr="00A61107" w:rsidRDefault="00754CF1" w:rsidP="00A61107">
      <w:pPr>
        <w:numPr>
          <w:ilvl w:val="2"/>
          <w:numId w:val="3"/>
        </w:numPr>
        <w:tabs>
          <w:tab w:val="clear" w:pos="2160"/>
          <w:tab w:val="num" w:pos="1890"/>
        </w:tabs>
        <w:ind w:left="1440"/>
        <w:textAlignment w:val="baseline"/>
        <w:rPr>
          <w:rFonts w:ascii="Times" w:eastAsiaTheme="minorEastAsia" w:hAnsi="Times"/>
          <w:sz w:val="20"/>
          <w:lang w:eastAsia="en-US"/>
        </w:rPr>
      </w:pPr>
      <w:r w:rsidRPr="00FD5930">
        <w:rPr>
          <w:rFonts w:eastAsiaTheme="minorEastAsia" w:cs="Arial"/>
          <w:bCs/>
          <w:color w:val="000000"/>
          <w:sz w:val="22"/>
          <w:szCs w:val="22"/>
          <w:lang w:eastAsia="en-US"/>
        </w:rPr>
        <w:t>Musical principles</w:t>
      </w:r>
    </w:p>
    <w:p w14:paraId="21D1C344" w14:textId="77777777" w:rsidR="00A61107" w:rsidRDefault="00A61107" w:rsidP="00A61107">
      <w:pPr>
        <w:ind w:left="1080"/>
        <w:textAlignment w:val="baseline"/>
        <w:rPr>
          <w:rFonts w:eastAsiaTheme="minorEastAsia" w:cs="Arial"/>
          <w:bCs/>
          <w:color w:val="000000"/>
          <w:sz w:val="22"/>
          <w:szCs w:val="22"/>
          <w:lang w:eastAsia="en-US"/>
        </w:rPr>
      </w:pPr>
    </w:p>
    <w:p w14:paraId="073CC9DE" w14:textId="77777777" w:rsidR="00A61107" w:rsidRDefault="00A61107" w:rsidP="00A61107">
      <w:pPr>
        <w:ind w:left="1080"/>
        <w:textAlignment w:val="baseline"/>
        <w:rPr>
          <w:rFonts w:ascii="Times" w:eastAsiaTheme="minorEastAsia" w:hAnsi="Times"/>
          <w:sz w:val="20"/>
          <w:lang w:eastAsia="en-US"/>
        </w:rPr>
      </w:pPr>
    </w:p>
    <w:p w14:paraId="77BE0E28" w14:textId="08D9AD15" w:rsidR="00451646" w:rsidRPr="00A61107" w:rsidRDefault="00451646" w:rsidP="00A61107">
      <w:pPr>
        <w:numPr>
          <w:ilvl w:val="2"/>
          <w:numId w:val="3"/>
        </w:numPr>
        <w:tabs>
          <w:tab w:val="clear" w:pos="2160"/>
          <w:tab w:val="num" w:pos="1890"/>
        </w:tabs>
        <w:ind w:left="1440"/>
        <w:textAlignment w:val="baseline"/>
        <w:rPr>
          <w:rFonts w:ascii="Times" w:eastAsiaTheme="minorEastAsia" w:hAnsi="Times"/>
          <w:sz w:val="20"/>
          <w:lang w:eastAsia="en-US"/>
        </w:rPr>
      </w:pPr>
      <w:r w:rsidRPr="00A61107">
        <w:rPr>
          <w:rFonts w:eastAsiaTheme="minorEastAsia" w:cs="Arial"/>
          <w:color w:val="000000"/>
          <w:sz w:val="22"/>
          <w:szCs w:val="22"/>
          <w:lang w:eastAsia="en-US"/>
        </w:rPr>
        <w:t>P</w:t>
      </w:r>
      <w:r w:rsidRPr="00A61107">
        <w:rPr>
          <w:rFonts w:eastAsiaTheme="minorEastAsia" w:cs="Arial"/>
          <w:bCs/>
          <w:color w:val="000000"/>
          <w:sz w:val="22"/>
          <w:szCs w:val="22"/>
          <w:lang w:eastAsia="en-US"/>
        </w:rPr>
        <w:t>ersonal H</w:t>
      </w:r>
      <w:r w:rsidR="00754CF1" w:rsidRPr="00A61107">
        <w:rPr>
          <w:rFonts w:eastAsiaTheme="minorEastAsia" w:cs="Arial"/>
          <w:bCs/>
          <w:color w:val="000000"/>
          <w:sz w:val="22"/>
          <w:szCs w:val="22"/>
          <w:lang w:eastAsia="en-US"/>
        </w:rPr>
        <w:t>istory</w:t>
      </w:r>
    </w:p>
    <w:p w14:paraId="637207A0" w14:textId="77777777" w:rsidR="00451646" w:rsidRPr="00FD5930" w:rsidRDefault="00451646" w:rsidP="00451646">
      <w:pPr>
        <w:ind w:left="720"/>
        <w:textAlignment w:val="baseline"/>
        <w:rPr>
          <w:rFonts w:ascii="Times" w:eastAsiaTheme="minorEastAsia" w:hAnsi="Times"/>
          <w:sz w:val="20"/>
          <w:lang w:eastAsia="en-US"/>
        </w:rPr>
      </w:pPr>
    </w:p>
    <w:p w14:paraId="1A015D64" w14:textId="51320FF0" w:rsidR="00754CF1" w:rsidRPr="00FD5930" w:rsidRDefault="00754CF1" w:rsidP="00451646">
      <w:pPr>
        <w:ind w:left="720"/>
        <w:textAlignment w:val="baseline"/>
        <w:rPr>
          <w:rFonts w:ascii="Times" w:eastAsiaTheme="minorEastAsia" w:hAnsi="Times"/>
          <w:sz w:val="20"/>
          <w:lang w:eastAsia="en-US"/>
        </w:rPr>
      </w:pPr>
      <w:r w:rsidRPr="00FD5930">
        <w:rPr>
          <w:rFonts w:ascii="Times" w:eastAsiaTheme="minorEastAsia" w:hAnsi="Times"/>
          <w:sz w:val="20"/>
          <w:lang w:eastAsia="en-US"/>
        </w:rPr>
        <w:t> </w:t>
      </w:r>
    </w:p>
    <w:p w14:paraId="316F53C2" w14:textId="77777777" w:rsidR="00451646" w:rsidRPr="00FD5930" w:rsidRDefault="00451646" w:rsidP="00451646">
      <w:pPr>
        <w:numPr>
          <w:ilvl w:val="2"/>
          <w:numId w:val="5"/>
        </w:numPr>
        <w:ind w:left="1440" w:hanging="360"/>
        <w:textAlignment w:val="baseline"/>
        <w:rPr>
          <w:rFonts w:ascii="Times" w:eastAsiaTheme="minorEastAsia" w:hAnsi="Times"/>
          <w:sz w:val="20"/>
          <w:lang w:eastAsia="en-US"/>
        </w:rPr>
      </w:pPr>
      <w:r w:rsidRPr="00FD5930">
        <w:rPr>
          <w:rFonts w:eastAsiaTheme="minorEastAsia" w:cs="Arial"/>
          <w:color w:val="000000"/>
          <w:sz w:val="22"/>
          <w:szCs w:val="22"/>
          <w:lang w:eastAsia="en-US"/>
        </w:rPr>
        <w:t>C</w:t>
      </w:r>
      <w:r w:rsidRPr="00FD5930">
        <w:rPr>
          <w:rFonts w:eastAsiaTheme="minorEastAsia" w:cs="Arial"/>
          <w:bCs/>
          <w:color w:val="000000"/>
          <w:sz w:val="22"/>
          <w:szCs w:val="22"/>
          <w:lang w:eastAsia="en-US"/>
        </w:rPr>
        <w:t>ultural A</w:t>
      </w:r>
      <w:r w:rsidR="00754CF1" w:rsidRPr="00FD5930">
        <w:rPr>
          <w:rFonts w:eastAsiaTheme="minorEastAsia" w:cs="Arial"/>
          <w:bCs/>
          <w:color w:val="000000"/>
          <w:sz w:val="22"/>
          <w:szCs w:val="22"/>
          <w:lang w:eastAsia="en-US"/>
        </w:rPr>
        <w:t>ssociations</w:t>
      </w:r>
    </w:p>
    <w:p w14:paraId="1B92CF92" w14:textId="77777777" w:rsidR="00451646" w:rsidRPr="00FD5930" w:rsidRDefault="00451646" w:rsidP="00451646">
      <w:pPr>
        <w:ind w:left="1080"/>
        <w:textAlignment w:val="baseline"/>
        <w:rPr>
          <w:rFonts w:eastAsiaTheme="minorEastAsia" w:cs="Arial"/>
          <w:color w:val="000000"/>
          <w:sz w:val="22"/>
          <w:szCs w:val="22"/>
          <w:lang w:eastAsia="en-US"/>
        </w:rPr>
      </w:pPr>
    </w:p>
    <w:p w14:paraId="5F0F1298" w14:textId="16ECF57F" w:rsidR="00754CF1" w:rsidRPr="00FD5930" w:rsidRDefault="00754CF1" w:rsidP="00451646">
      <w:pPr>
        <w:ind w:left="1080"/>
        <w:textAlignment w:val="baseline"/>
        <w:rPr>
          <w:rFonts w:ascii="Times" w:eastAsiaTheme="minorEastAsia" w:hAnsi="Times"/>
          <w:sz w:val="20"/>
          <w:lang w:eastAsia="en-US"/>
        </w:rPr>
      </w:pPr>
      <w:r w:rsidRPr="00FD5930">
        <w:rPr>
          <w:rFonts w:ascii="Times" w:eastAsiaTheme="minorEastAsia" w:hAnsi="Times"/>
          <w:sz w:val="20"/>
          <w:lang w:eastAsia="en-US"/>
        </w:rPr>
        <w:t> </w:t>
      </w:r>
    </w:p>
    <w:p w14:paraId="60493925" w14:textId="2891E4E3" w:rsidR="00754CF1" w:rsidRDefault="00451646" w:rsidP="00451646">
      <w:pPr>
        <w:numPr>
          <w:ilvl w:val="2"/>
          <w:numId w:val="6"/>
        </w:numPr>
        <w:ind w:left="1440" w:hanging="360"/>
        <w:textAlignment w:val="baseline"/>
        <w:rPr>
          <w:rFonts w:eastAsiaTheme="minorEastAsia" w:cs="Arial"/>
          <w:color w:val="000000"/>
          <w:sz w:val="22"/>
          <w:szCs w:val="22"/>
          <w:lang w:eastAsia="en-US"/>
        </w:rPr>
      </w:pPr>
      <w:r w:rsidRPr="00FD5930">
        <w:rPr>
          <w:rFonts w:eastAsiaTheme="minorEastAsia" w:cs="Arial"/>
          <w:color w:val="000000"/>
          <w:sz w:val="22"/>
          <w:szCs w:val="22"/>
          <w:lang w:eastAsia="en-US"/>
        </w:rPr>
        <w:t>M</w:t>
      </w:r>
      <w:r w:rsidRPr="00FD5930">
        <w:rPr>
          <w:rFonts w:eastAsiaTheme="minorEastAsia" w:cs="Arial"/>
          <w:bCs/>
          <w:color w:val="000000"/>
          <w:sz w:val="22"/>
          <w:szCs w:val="22"/>
          <w:lang w:eastAsia="en-US"/>
        </w:rPr>
        <w:t>usical C</w:t>
      </w:r>
      <w:r w:rsidR="00754CF1" w:rsidRPr="00FD5930">
        <w:rPr>
          <w:rFonts w:eastAsiaTheme="minorEastAsia" w:cs="Arial"/>
          <w:bCs/>
          <w:color w:val="000000"/>
          <w:sz w:val="22"/>
          <w:szCs w:val="22"/>
          <w:lang w:eastAsia="en-US"/>
        </w:rPr>
        <w:t>haracteristics</w:t>
      </w:r>
      <w:r w:rsidR="00F80425">
        <w:rPr>
          <w:rFonts w:eastAsiaTheme="minorEastAsia" w:cs="Arial"/>
          <w:color w:val="000000"/>
          <w:sz w:val="22"/>
          <w:szCs w:val="22"/>
          <w:lang w:eastAsia="en-US"/>
        </w:rPr>
        <w:t xml:space="preserve"> </w:t>
      </w:r>
    </w:p>
    <w:p w14:paraId="0006B05C" w14:textId="77777777" w:rsidR="00451646" w:rsidRDefault="00451646" w:rsidP="00451646">
      <w:pPr>
        <w:ind w:left="1080"/>
        <w:textAlignment w:val="baseline"/>
        <w:rPr>
          <w:rFonts w:eastAsiaTheme="minorEastAsia" w:cs="Arial"/>
          <w:color w:val="000000"/>
          <w:sz w:val="22"/>
          <w:szCs w:val="22"/>
          <w:lang w:eastAsia="en-US"/>
        </w:rPr>
      </w:pPr>
    </w:p>
    <w:p w14:paraId="1BA86F5F" w14:textId="77777777" w:rsidR="00451646" w:rsidRPr="00754CF1" w:rsidRDefault="00451646" w:rsidP="00451646">
      <w:pPr>
        <w:ind w:left="1080"/>
        <w:textAlignment w:val="baseline"/>
        <w:rPr>
          <w:rFonts w:eastAsiaTheme="minorEastAsia" w:cs="Arial"/>
          <w:color w:val="000000"/>
          <w:sz w:val="22"/>
          <w:szCs w:val="22"/>
          <w:lang w:eastAsia="en-US"/>
        </w:rPr>
      </w:pPr>
    </w:p>
    <w:p w14:paraId="274A2CB4" w14:textId="77777777" w:rsidR="00FD5930" w:rsidRPr="00FD5930" w:rsidRDefault="00451646" w:rsidP="00FD5930">
      <w:pPr>
        <w:numPr>
          <w:ilvl w:val="3"/>
          <w:numId w:val="7"/>
        </w:numPr>
        <w:ind w:left="1800" w:hanging="360"/>
        <w:textAlignment w:val="baseline"/>
        <w:rPr>
          <w:rFonts w:ascii="Times" w:eastAsiaTheme="minorEastAsia" w:hAnsi="Times"/>
          <w:sz w:val="20"/>
          <w:lang w:eastAsia="en-US"/>
        </w:rPr>
      </w:pPr>
      <w:r w:rsidRPr="00FD5930">
        <w:rPr>
          <w:rFonts w:eastAsiaTheme="minorEastAsia" w:cs="Arial"/>
          <w:color w:val="000000"/>
          <w:sz w:val="22"/>
          <w:szCs w:val="22"/>
          <w:lang w:eastAsia="en-US"/>
        </w:rPr>
        <w:t>Puts</w:t>
      </w:r>
      <w:r w:rsidR="00754CF1" w:rsidRPr="00FD5930">
        <w:rPr>
          <w:rFonts w:eastAsiaTheme="minorEastAsia" w:cs="Arial"/>
          <w:iCs/>
          <w:color w:val="000000"/>
          <w:sz w:val="22"/>
          <w:szCs w:val="22"/>
          <w:lang w:eastAsia="en-US"/>
        </w:rPr>
        <w:t xml:space="preserve"> space between words and repeat words and make it feel totally normal</w:t>
      </w:r>
      <w:r w:rsidR="00754CF1" w:rsidRPr="00FD5930">
        <w:rPr>
          <w:rFonts w:eastAsiaTheme="minorEastAsia" w:cs="Arial"/>
          <w:color w:val="000000"/>
          <w:sz w:val="22"/>
          <w:szCs w:val="22"/>
          <w:lang w:eastAsia="en-US"/>
        </w:rPr>
        <w:t>.</w:t>
      </w:r>
    </w:p>
    <w:p w14:paraId="6FCD2C87" w14:textId="63A1C57D" w:rsidR="00754CF1" w:rsidRDefault="00754CF1" w:rsidP="00FD5930">
      <w:pPr>
        <w:ind w:left="1440"/>
        <w:textAlignment w:val="baseline"/>
        <w:rPr>
          <w:rFonts w:ascii="Times" w:eastAsiaTheme="minorEastAsia" w:hAnsi="Times"/>
          <w:sz w:val="20"/>
          <w:lang w:eastAsia="en-US"/>
        </w:rPr>
      </w:pPr>
      <w:r w:rsidRPr="00754CF1">
        <w:rPr>
          <w:rFonts w:ascii="Times" w:eastAsiaTheme="minorEastAsia" w:hAnsi="Times"/>
          <w:sz w:val="20"/>
          <w:lang w:eastAsia="en-US"/>
        </w:rPr>
        <w:t> </w:t>
      </w:r>
    </w:p>
    <w:p w14:paraId="1BB9E448" w14:textId="77777777" w:rsidR="00FD5930" w:rsidRPr="00754CF1" w:rsidRDefault="00FD5930" w:rsidP="00FD5930">
      <w:pPr>
        <w:ind w:left="1440"/>
        <w:textAlignment w:val="baseline"/>
        <w:rPr>
          <w:rFonts w:ascii="Times" w:eastAsiaTheme="minorEastAsia" w:hAnsi="Times"/>
          <w:sz w:val="20"/>
          <w:lang w:eastAsia="en-US"/>
        </w:rPr>
      </w:pPr>
    </w:p>
    <w:p w14:paraId="36CFF70C" w14:textId="6F010EAE" w:rsidR="00754CF1" w:rsidRDefault="00FD5930" w:rsidP="00FD5930">
      <w:pPr>
        <w:numPr>
          <w:ilvl w:val="3"/>
          <w:numId w:val="8"/>
        </w:numPr>
        <w:tabs>
          <w:tab w:val="clear" w:pos="2880"/>
          <w:tab w:val="num" w:pos="2610"/>
        </w:tabs>
        <w:ind w:left="1800"/>
        <w:textAlignment w:val="baseline"/>
        <w:rPr>
          <w:rFonts w:ascii="Times" w:eastAsiaTheme="minorEastAsia" w:hAnsi="Times"/>
          <w:sz w:val="20"/>
          <w:lang w:eastAsia="en-US"/>
        </w:rPr>
      </w:pPr>
      <w:r w:rsidRPr="00FD5930">
        <w:rPr>
          <w:rFonts w:eastAsiaTheme="minorEastAsia" w:cs="Arial"/>
          <w:color w:val="000000"/>
          <w:sz w:val="22"/>
          <w:szCs w:val="22"/>
          <w:lang w:eastAsia="en-US"/>
        </w:rPr>
        <w:t>Has</w:t>
      </w:r>
      <w:r w:rsidR="00754CF1" w:rsidRPr="00FD5930">
        <w:rPr>
          <w:rFonts w:eastAsiaTheme="minorEastAsia" w:cs="Arial"/>
          <w:color w:val="000000"/>
          <w:sz w:val="22"/>
          <w:szCs w:val="22"/>
          <w:lang w:eastAsia="en-US"/>
        </w:rPr>
        <w:t xml:space="preserve"> </w:t>
      </w:r>
      <w:r w:rsidR="00754CF1" w:rsidRPr="00FD5930">
        <w:rPr>
          <w:rFonts w:eastAsiaTheme="minorEastAsia" w:cs="Arial"/>
          <w:iCs/>
          <w:color w:val="000000"/>
          <w:sz w:val="22"/>
          <w:szCs w:val="22"/>
          <w:lang w:eastAsia="en-US"/>
        </w:rPr>
        <w:t>the ability of music to direct and amplify our emotions</w:t>
      </w:r>
      <w:r w:rsidR="00754CF1" w:rsidRPr="00FD5930">
        <w:rPr>
          <w:rFonts w:ascii="Times" w:eastAsiaTheme="minorEastAsia" w:hAnsi="Times"/>
          <w:sz w:val="20"/>
          <w:lang w:eastAsia="en-US"/>
        </w:rPr>
        <w:t> </w:t>
      </w:r>
    </w:p>
    <w:p w14:paraId="19B5CEE7" w14:textId="77777777" w:rsidR="00FD5930" w:rsidRDefault="00FD5930" w:rsidP="00FD5930">
      <w:pPr>
        <w:ind w:left="1440"/>
        <w:textAlignment w:val="baseline"/>
        <w:rPr>
          <w:rFonts w:ascii="Times" w:eastAsiaTheme="minorEastAsia" w:hAnsi="Times"/>
          <w:sz w:val="20"/>
          <w:lang w:eastAsia="en-US"/>
        </w:rPr>
      </w:pPr>
    </w:p>
    <w:p w14:paraId="6ECF248B" w14:textId="77777777" w:rsidR="00FD5930" w:rsidRPr="00567524" w:rsidRDefault="00FD5930" w:rsidP="00FD5930">
      <w:pPr>
        <w:ind w:left="1440"/>
        <w:textAlignment w:val="baseline"/>
        <w:rPr>
          <w:rFonts w:ascii="Times" w:eastAsiaTheme="minorEastAsia" w:hAnsi="Times"/>
          <w:sz w:val="20"/>
          <w:lang w:eastAsia="en-US"/>
        </w:rPr>
      </w:pPr>
    </w:p>
    <w:p w14:paraId="3393B4D5" w14:textId="77777777" w:rsidR="00FD5930" w:rsidRPr="00567524" w:rsidRDefault="00754CF1" w:rsidP="00FD5930">
      <w:pPr>
        <w:ind w:left="1080" w:hanging="360"/>
        <w:rPr>
          <w:rFonts w:eastAsiaTheme="minorEastAsia" w:cs="Arial"/>
          <w:bCs/>
          <w:color w:val="000000"/>
          <w:sz w:val="22"/>
          <w:szCs w:val="22"/>
          <w:lang w:eastAsia="en-US"/>
        </w:rPr>
      </w:pPr>
      <w:r w:rsidRPr="00567524">
        <w:rPr>
          <w:rFonts w:eastAsiaTheme="minorEastAsia" w:cs="Arial"/>
          <w:bCs/>
          <w:color w:val="000000"/>
          <w:sz w:val="22"/>
          <w:szCs w:val="22"/>
          <w:lang w:eastAsia="en-US"/>
        </w:rPr>
        <w:t xml:space="preserve">B. </w:t>
      </w:r>
      <w:r w:rsidR="001E31AE" w:rsidRPr="00567524">
        <w:rPr>
          <w:rFonts w:eastAsiaTheme="minorEastAsia" w:cs="Arial"/>
          <w:bCs/>
          <w:color w:val="000000"/>
          <w:sz w:val="22"/>
          <w:szCs w:val="22"/>
          <w:lang w:eastAsia="en-US"/>
        </w:rPr>
        <w:tab/>
      </w:r>
      <w:r w:rsidR="00FD5930" w:rsidRPr="00567524">
        <w:rPr>
          <w:rFonts w:eastAsiaTheme="minorEastAsia" w:cs="Arial"/>
          <w:bCs/>
          <w:color w:val="000000"/>
          <w:sz w:val="22"/>
          <w:szCs w:val="22"/>
          <w:lang w:eastAsia="en-US"/>
        </w:rPr>
        <w:t xml:space="preserve">Implication 1: </w:t>
      </w:r>
      <w:r w:rsidRPr="00567524">
        <w:rPr>
          <w:rFonts w:eastAsiaTheme="minorEastAsia" w:cs="Arial"/>
          <w:bCs/>
          <w:color w:val="000000"/>
          <w:sz w:val="22"/>
          <w:szCs w:val="22"/>
          <w:lang w:eastAsia="en-US"/>
        </w:rPr>
        <w:t xml:space="preserve">In our gatherings, our sung praise should be </w:t>
      </w:r>
      <w:r w:rsidR="00FD5930" w:rsidRPr="00567524">
        <w:rPr>
          <w:rFonts w:eastAsiaTheme="minorEastAsia" w:cs="Arial"/>
          <w:bCs/>
          <w:color w:val="000000"/>
          <w:sz w:val="22"/>
          <w:szCs w:val="22"/>
          <w:lang w:eastAsia="en-US"/>
        </w:rPr>
        <w:t>evidently, obviously passionate.</w:t>
      </w:r>
    </w:p>
    <w:p w14:paraId="3CAE09F9" w14:textId="77777777" w:rsidR="00FD5930" w:rsidRPr="00567524" w:rsidRDefault="00FD5930" w:rsidP="00FD5930">
      <w:pPr>
        <w:ind w:left="1080" w:hanging="360"/>
        <w:rPr>
          <w:rFonts w:eastAsiaTheme="minorEastAsia" w:cs="Arial"/>
          <w:bCs/>
          <w:color w:val="000000"/>
          <w:sz w:val="22"/>
          <w:szCs w:val="22"/>
          <w:lang w:eastAsia="en-US"/>
        </w:rPr>
      </w:pPr>
    </w:p>
    <w:p w14:paraId="7BC1585D" w14:textId="77777777" w:rsidR="00FD5930" w:rsidRPr="00567524" w:rsidRDefault="00FD5930" w:rsidP="00FD5930">
      <w:pPr>
        <w:ind w:left="1080" w:hanging="360"/>
        <w:rPr>
          <w:rFonts w:eastAsiaTheme="minorEastAsia" w:cs="Arial"/>
          <w:bCs/>
          <w:color w:val="000000"/>
          <w:sz w:val="22"/>
          <w:szCs w:val="22"/>
          <w:lang w:eastAsia="en-US"/>
        </w:rPr>
      </w:pPr>
    </w:p>
    <w:p w14:paraId="31143100" w14:textId="774211B3" w:rsidR="00754CF1" w:rsidRPr="00FD5930" w:rsidRDefault="00FD5930" w:rsidP="00FD5930">
      <w:pPr>
        <w:ind w:left="1080" w:hanging="360"/>
        <w:rPr>
          <w:rFonts w:ascii="Times" w:eastAsiaTheme="minorEastAsia" w:hAnsi="Times"/>
          <w:sz w:val="20"/>
          <w:lang w:eastAsia="en-US"/>
        </w:rPr>
      </w:pPr>
      <w:r w:rsidRPr="00567524">
        <w:rPr>
          <w:rFonts w:eastAsiaTheme="minorEastAsia" w:cs="Arial"/>
          <w:bCs/>
          <w:color w:val="000000"/>
          <w:sz w:val="22"/>
          <w:szCs w:val="22"/>
          <w:lang w:eastAsia="en-US"/>
        </w:rPr>
        <w:t xml:space="preserve">C. </w:t>
      </w:r>
      <w:r w:rsidRPr="00567524">
        <w:rPr>
          <w:rFonts w:eastAsiaTheme="minorEastAsia" w:cs="Arial"/>
          <w:bCs/>
          <w:color w:val="000000"/>
          <w:sz w:val="22"/>
          <w:szCs w:val="22"/>
          <w:lang w:eastAsia="en-US"/>
        </w:rPr>
        <w:tab/>
        <w:t xml:space="preserve">Implication 2: </w:t>
      </w:r>
      <w:r w:rsidR="00754CF1" w:rsidRPr="00567524">
        <w:rPr>
          <w:rFonts w:eastAsiaTheme="minorEastAsia" w:cs="Arial"/>
          <w:bCs/>
          <w:color w:val="000000"/>
          <w:sz w:val="22"/>
          <w:szCs w:val="22"/>
          <w:lang w:eastAsia="en-US"/>
        </w:rPr>
        <w:t>The music we use in our gatherings should cover a broad emotional range.</w:t>
      </w:r>
    </w:p>
    <w:p w14:paraId="6EA897A0" w14:textId="77777777" w:rsidR="00754CF1" w:rsidRPr="00754CF1" w:rsidRDefault="00754CF1" w:rsidP="00754CF1">
      <w:pPr>
        <w:ind w:left="1440"/>
        <w:rPr>
          <w:rFonts w:ascii="Times" w:eastAsiaTheme="minorEastAsia" w:hAnsi="Times"/>
          <w:sz w:val="20"/>
          <w:lang w:eastAsia="en-US"/>
        </w:rPr>
      </w:pPr>
      <w:r w:rsidRPr="00FD5930">
        <w:rPr>
          <w:rFonts w:ascii="Times" w:eastAsiaTheme="minorEastAsia" w:hAnsi="Times"/>
          <w:sz w:val="20"/>
          <w:lang w:eastAsia="en-US"/>
        </w:rPr>
        <w:t> </w:t>
      </w:r>
    </w:p>
    <w:p w14:paraId="31D9B086" w14:textId="77777777" w:rsidR="00754CF1" w:rsidRPr="00754CF1" w:rsidRDefault="00754CF1" w:rsidP="00754CF1">
      <w:pPr>
        <w:rPr>
          <w:rFonts w:ascii="Times" w:eastAsiaTheme="minorEastAsia" w:hAnsi="Times"/>
          <w:sz w:val="20"/>
          <w:lang w:eastAsia="en-US"/>
        </w:rPr>
      </w:pPr>
      <w:r w:rsidRPr="00754CF1">
        <w:rPr>
          <w:rFonts w:ascii="Times" w:eastAsiaTheme="minorEastAsia" w:hAnsi="Times"/>
          <w:sz w:val="20"/>
          <w:lang w:eastAsia="en-US"/>
        </w:rPr>
        <w:t> </w:t>
      </w:r>
    </w:p>
    <w:p w14:paraId="0755C413" w14:textId="15CDAA4C" w:rsidR="00754CF1" w:rsidRPr="00754CF1" w:rsidRDefault="00754CF1" w:rsidP="001E31AE">
      <w:pPr>
        <w:ind w:left="720" w:hanging="360"/>
        <w:rPr>
          <w:rFonts w:ascii="Times" w:eastAsiaTheme="minorEastAsia" w:hAnsi="Times"/>
          <w:sz w:val="20"/>
          <w:lang w:eastAsia="en-US"/>
        </w:rPr>
      </w:pPr>
      <w:r w:rsidRPr="00754CF1">
        <w:rPr>
          <w:rFonts w:eastAsiaTheme="minorEastAsia" w:cs="Arial"/>
          <w:b/>
          <w:bCs/>
          <w:color w:val="000000"/>
          <w:sz w:val="22"/>
          <w:szCs w:val="22"/>
          <w:lang w:eastAsia="en-US"/>
        </w:rPr>
        <w:t xml:space="preserve">IV. </w:t>
      </w:r>
      <w:r w:rsidR="001E31AE">
        <w:rPr>
          <w:rFonts w:eastAsiaTheme="minorEastAsia" w:cs="Arial"/>
          <w:b/>
          <w:bCs/>
          <w:color w:val="000000"/>
          <w:sz w:val="22"/>
          <w:szCs w:val="22"/>
          <w:lang w:eastAsia="en-US"/>
        </w:rPr>
        <w:tab/>
      </w:r>
      <w:r w:rsidRPr="00754CF1">
        <w:rPr>
          <w:rFonts w:eastAsiaTheme="minorEastAsia" w:cs="Arial"/>
          <w:b/>
          <w:bCs/>
          <w:color w:val="000000"/>
          <w:sz w:val="22"/>
          <w:szCs w:val="22"/>
          <w:lang w:eastAsia="en-US"/>
        </w:rPr>
        <w:t>Music can help us engage with words in unity.</w:t>
      </w:r>
    </w:p>
    <w:p w14:paraId="004FB3A5" w14:textId="77777777" w:rsidR="00754CF1" w:rsidRPr="00754CF1" w:rsidRDefault="00754CF1" w:rsidP="00754CF1">
      <w:pPr>
        <w:rPr>
          <w:rFonts w:ascii="Times" w:eastAsiaTheme="minorEastAsia" w:hAnsi="Times"/>
          <w:sz w:val="20"/>
          <w:lang w:eastAsia="en-US"/>
        </w:rPr>
      </w:pPr>
      <w:r w:rsidRPr="00754CF1">
        <w:rPr>
          <w:rFonts w:ascii="Times" w:eastAsiaTheme="minorEastAsia" w:hAnsi="Times"/>
          <w:sz w:val="20"/>
          <w:lang w:eastAsia="en-US"/>
        </w:rPr>
        <w:t> </w:t>
      </w:r>
    </w:p>
    <w:p w14:paraId="4089AB10" w14:textId="77777777" w:rsidR="00FD5930" w:rsidRPr="00754CF1" w:rsidRDefault="00FD5930" w:rsidP="001E31AE">
      <w:pPr>
        <w:ind w:left="720"/>
        <w:rPr>
          <w:rFonts w:ascii="Times" w:eastAsiaTheme="minorEastAsia" w:hAnsi="Times"/>
          <w:sz w:val="20"/>
          <w:lang w:eastAsia="en-US"/>
        </w:rPr>
      </w:pPr>
    </w:p>
    <w:p w14:paraId="1929B557" w14:textId="7C746B3C" w:rsidR="00754CF1" w:rsidRPr="00567524" w:rsidRDefault="00754CF1" w:rsidP="001E31AE">
      <w:pPr>
        <w:ind w:left="1080" w:hanging="360"/>
        <w:rPr>
          <w:rFonts w:ascii="Times" w:eastAsiaTheme="minorEastAsia" w:hAnsi="Times"/>
          <w:sz w:val="20"/>
          <w:lang w:eastAsia="en-US"/>
        </w:rPr>
      </w:pPr>
      <w:r w:rsidRPr="00567524">
        <w:rPr>
          <w:rFonts w:eastAsiaTheme="minorEastAsia" w:cs="Arial"/>
          <w:bCs/>
          <w:color w:val="000000"/>
          <w:sz w:val="22"/>
          <w:szCs w:val="22"/>
          <w:lang w:eastAsia="en-US"/>
        </w:rPr>
        <w:t xml:space="preserve">A. </w:t>
      </w:r>
      <w:r w:rsidR="001E31AE" w:rsidRPr="00567524">
        <w:rPr>
          <w:rFonts w:eastAsiaTheme="minorEastAsia" w:cs="Arial"/>
          <w:bCs/>
          <w:color w:val="000000"/>
          <w:sz w:val="22"/>
          <w:szCs w:val="22"/>
          <w:lang w:eastAsia="en-US"/>
        </w:rPr>
        <w:tab/>
      </w:r>
      <w:r w:rsidR="00FD5930" w:rsidRPr="00567524">
        <w:rPr>
          <w:rFonts w:eastAsiaTheme="minorEastAsia" w:cs="Arial"/>
          <w:bCs/>
          <w:color w:val="000000"/>
          <w:sz w:val="22"/>
          <w:szCs w:val="22"/>
          <w:lang w:eastAsia="en-US"/>
        </w:rPr>
        <w:t xml:space="preserve">Implication 1: </w:t>
      </w:r>
      <w:r w:rsidRPr="00567524">
        <w:rPr>
          <w:rFonts w:eastAsiaTheme="minorEastAsia" w:cs="Arial"/>
          <w:bCs/>
          <w:color w:val="000000"/>
          <w:sz w:val="22"/>
          <w:szCs w:val="22"/>
          <w:lang w:eastAsia="en-US"/>
        </w:rPr>
        <w:t>We should use music that unites, rather than divides, the church.</w:t>
      </w:r>
    </w:p>
    <w:p w14:paraId="701E8951" w14:textId="77777777" w:rsidR="00754CF1" w:rsidRPr="00567524" w:rsidRDefault="00754CF1" w:rsidP="00754CF1">
      <w:pPr>
        <w:ind w:left="720"/>
        <w:rPr>
          <w:rFonts w:ascii="Times" w:eastAsiaTheme="minorEastAsia" w:hAnsi="Times"/>
          <w:sz w:val="20"/>
          <w:lang w:eastAsia="en-US"/>
        </w:rPr>
      </w:pPr>
      <w:r w:rsidRPr="00567524">
        <w:rPr>
          <w:rFonts w:ascii="Times" w:eastAsiaTheme="minorEastAsia" w:hAnsi="Times"/>
          <w:sz w:val="20"/>
          <w:lang w:eastAsia="en-US"/>
        </w:rPr>
        <w:t> </w:t>
      </w:r>
    </w:p>
    <w:p w14:paraId="1551E258" w14:textId="77777777" w:rsidR="00754CF1" w:rsidRPr="00567524" w:rsidRDefault="00754CF1" w:rsidP="00754CF1">
      <w:pPr>
        <w:rPr>
          <w:rFonts w:ascii="Times" w:eastAsiaTheme="minorEastAsia" w:hAnsi="Times"/>
          <w:sz w:val="20"/>
          <w:lang w:eastAsia="en-US"/>
        </w:rPr>
      </w:pPr>
      <w:r w:rsidRPr="00567524">
        <w:rPr>
          <w:rFonts w:ascii="Times" w:eastAsiaTheme="minorEastAsia" w:hAnsi="Times"/>
          <w:sz w:val="20"/>
          <w:lang w:eastAsia="en-US"/>
        </w:rPr>
        <w:t> </w:t>
      </w:r>
    </w:p>
    <w:p w14:paraId="01650E28" w14:textId="1CAF1F2F" w:rsidR="00754CF1" w:rsidRPr="00567524" w:rsidRDefault="00754CF1" w:rsidP="001E31AE">
      <w:pPr>
        <w:ind w:left="1080" w:hanging="360"/>
        <w:rPr>
          <w:rFonts w:ascii="Times" w:eastAsiaTheme="minorEastAsia" w:hAnsi="Times"/>
          <w:sz w:val="20"/>
          <w:lang w:eastAsia="en-US"/>
        </w:rPr>
      </w:pPr>
      <w:r w:rsidRPr="00567524">
        <w:rPr>
          <w:rFonts w:eastAsiaTheme="minorEastAsia" w:cs="Arial"/>
          <w:bCs/>
          <w:color w:val="000000"/>
          <w:sz w:val="22"/>
          <w:szCs w:val="22"/>
          <w:lang w:eastAsia="en-US"/>
        </w:rPr>
        <w:t xml:space="preserve">B. </w:t>
      </w:r>
      <w:r w:rsidR="001E31AE" w:rsidRPr="00567524">
        <w:rPr>
          <w:rFonts w:eastAsiaTheme="minorEastAsia" w:cs="Arial"/>
          <w:bCs/>
          <w:color w:val="000000"/>
          <w:sz w:val="22"/>
          <w:szCs w:val="22"/>
          <w:lang w:eastAsia="en-US"/>
        </w:rPr>
        <w:tab/>
      </w:r>
      <w:r w:rsidR="00A61107" w:rsidRPr="00567524">
        <w:rPr>
          <w:rFonts w:eastAsiaTheme="minorEastAsia" w:cs="Arial"/>
          <w:bCs/>
          <w:color w:val="000000"/>
          <w:sz w:val="22"/>
          <w:szCs w:val="22"/>
          <w:lang w:eastAsia="en-US"/>
        </w:rPr>
        <w:t xml:space="preserve">Implication 2: </w:t>
      </w:r>
      <w:r w:rsidRPr="00567524">
        <w:rPr>
          <w:rFonts w:eastAsiaTheme="minorEastAsia" w:cs="Arial"/>
          <w:bCs/>
          <w:color w:val="000000"/>
          <w:sz w:val="22"/>
          <w:szCs w:val="22"/>
          <w:lang w:eastAsia="en-US"/>
        </w:rPr>
        <w:t xml:space="preserve">We should make it clear </w:t>
      </w:r>
      <w:r w:rsidR="00033EC7" w:rsidRPr="00567524">
        <w:rPr>
          <w:rFonts w:eastAsiaTheme="minorEastAsia" w:cs="Arial"/>
          <w:bCs/>
          <w:color w:val="000000"/>
          <w:sz w:val="22"/>
          <w:szCs w:val="22"/>
          <w:lang w:eastAsia="en-US"/>
        </w:rPr>
        <w:t>that it’s the gospel–not music–</w:t>
      </w:r>
      <w:r w:rsidRPr="00567524">
        <w:rPr>
          <w:rFonts w:eastAsiaTheme="minorEastAsia" w:cs="Arial"/>
          <w:bCs/>
          <w:color w:val="000000"/>
          <w:sz w:val="22"/>
          <w:szCs w:val="22"/>
          <w:lang w:eastAsia="en-US"/>
        </w:rPr>
        <w:t>that unites us.</w:t>
      </w:r>
    </w:p>
    <w:p w14:paraId="1CDCD340" w14:textId="77777777" w:rsidR="00754CF1" w:rsidRPr="00754CF1" w:rsidRDefault="00754CF1" w:rsidP="00754CF1">
      <w:pPr>
        <w:ind w:left="720"/>
        <w:rPr>
          <w:rFonts w:ascii="Times" w:eastAsiaTheme="minorEastAsia" w:hAnsi="Times"/>
          <w:sz w:val="20"/>
          <w:lang w:eastAsia="en-US"/>
        </w:rPr>
      </w:pPr>
      <w:r w:rsidRPr="00567524">
        <w:rPr>
          <w:rFonts w:ascii="Times" w:eastAsiaTheme="minorEastAsia" w:hAnsi="Times"/>
          <w:sz w:val="20"/>
          <w:lang w:eastAsia="en-US"/>
        </w:rPr>
        <w:t> </w:t>
      </w:r>
    </w:p>
    <w:p w14:paraId="5F97278B" w14:textId="77777777" w:rsidR="00754CF1" w:rsidRPr="00754CF1" w:rsidRDefault="00754CF1" w:rsidP="00754CF1">
      <w:pPr>
        <w:ind w:left="720"/>
        <w:rPr>
          <w:rFonts w:ascii="Times" w:eastAsiaTheme="minorEastAsia" w:hAnsi="Times"/>
          <w:sz w:val="20"/>
          <w:lang w:eastAsia="en-US"/>
        </w:rPr>
      </w:pPr>
      <w:r w:rsidRPr="00754CF1">
        <w:rPr>
          <w:rFonts w:ascii="Times" w:eastAsiaTheme="minorEastAsia" w:hAnsi="Times"/>
          <w:sz w:val="20"/>
          <w:lang w:eastAsia="en-US"/>
        </w:rPr>
        <w:t> </w:t>
      </w:r>
    </w:p>
    <w:p w14:paraId="44D4EE3D" w14:textId="53942F8B" w:rsidR="00754CF1" w:rsidRPr="00754CF1" w:rsidRDefault="00754CF1" w:rsidP="001E31AE">
      <w:pPr>
        <w:ind w:left="1080"/>
        <w:rPr>
          <w:rFonts w:ascii="Times" w:eastAsiaTheme="minorEastAsia" w:hAnsi="Times"/>
          <w:sz w:val="20"/>
          <w:lang w:eastAsia="en-US"/>
        </w:rPr>
      </w:pPr>
      <w:r w:rsidRPr="00754CF1">
        <w:rPr>
          <w:rFonts w:eastAsiaTheme="minorEastAsia" w:cs="Arial"/>
          <w:i/>
          <w:iCs/>
          <w:color w:val="000000"/>
          <w:sz w:val="22"/>
          <w:szCs w:val="22"/>
          <w:lang w:eastAsia="en-US"/>
        </w:rPr>
        <w:t xml:space="preserve">“For he himself is our peace, who has made us both one and has broken down in his flesh the dividing wall of hostility” </w:t>
      </w:r>
      <w:r w:rsidR="00033EC7">
        <w:rPr>
          <w:rFonts w:eastAsiaTheme="minorEastAsia" w:cs="Arial"/>
          <w:iCs/>
          <w:color w:val="000000"/>
          <w:sz w:val="22"/>
          <w:szCs w:val="22"/>
          <w:lang w:eastAsia="en-US"/>
        </w:rPr>
        <w:t>- Ephesians 2:14</w:t>
      </w:r>
    </w:p>
    <w:p w14:paraId="37C485D5" w14:textId="77777777" w:rsidR="00754CF1" w:rsidRPr="00754CF1" w:rsidRDefault="00754CF1" w:rsidP="001E31AE">
      <w:pPr>
        <w:ind w:left="1080"/>
        <w:rPr>
          <w:rFonts w:ascii="Times" w:eastAsiaTheme="minorEastAsia" w:hAnsi="Times"/>
          <w:sz w:val="20"/>
          <w:lang w:eastAsia="en-US"/>
        </w:rPr>
      </w:pPr>
      <w:r w:rsidRPr="00754CF1">
        <w:rPr>
          <w:rFonts w:ascii="Times" w:eastAsiaTheme="minorEastAsia" w:hAnsi="Times"/>
          <w:sz w:val="20"/>
          <w:lang w:eastAsia="en-US"/>
        </w:rPr>
        <w:t> </w:t>
      </w:r>
    </w:p>
    <w:p w14:paraId="6E1F9CAA" w14:textId="77777777" w:rsidR="00BE0587" w:rsidRPr="00754CF1" w:rsidRDefault="00BE0587" w:rsidP="001E31AE">
      <w:pPr>
        <w:ind w:left="1080"/>
        <w:rPr>
          <w:rFonts w:ascii="Times" w:eastAsiaTheme="minorEastAsia" w:hAnsi="Times"/>
          <w:sz w:val="20"/>
          <w:lang w:eastAsia="en-US"/>
        </w:rPr>
      </w:pPr>
    </w:p>
    <w:p w14:paraId="5BEB3C84" w14:textId="05A59E3A" w:rsidR="00754CF1" w:rsidRPr="00754CF1" w:rsidRDefault="00754CF1" w:rsidP="001E31AE">
      <w:pPr>
        <w:ind w:left="1080"/>
        <w:rPr>
          <w:rFonts w:ascii="Times" w:eastAsiaTheme="minorEastAsia" w:hAnsi="Times"/>
          <w:sz w:val="20"/>
          <w:lang w:eastAsia="en-US"/>
        </w:rPr>
      </w:pPr>
      <w:r w:rsidRPr="00754CF1">
        <w:rPr>
          <w:rFonts w:eastAsiaTheme="minorEastAsia" w:cs="Arial"/>
          <w:i/>
          <w:iCs/>
          <w:color w:val="000000"/>
          <w:sz w:val="22"/>
          <w:szCs w:val="22"/>
          <w:lang w:eastAsia="en-US"/>
        </w:rPr>
        <w:t xml:space="preserve">“Worthy is the Lamb who was slain, to receive power and wealth and wisdom and might and honor and glory and blessing!” </w:t>
      </w:r>
      <w:r w:rsidR="00BE0587">
        <w:rPr>
          <w:rFonts w:eastAsiaTheme="minorEastAsia" w:cs="Arial"/>
          <w:iCs/>
          <w:color w:val="000000"/>
          <w:sz w:val="22"/>
          <w:szCs w:val="22"/>
          <w:lang w:eastAsia="en-US"/>
        </w:rPr>
        <w:t>- Revelation 5:12</w:t>
      </w:r>
    </w:p>
    <w:p w14:paraId="6A7D8CBC" w14:textId="77777777" w:rsidR="00754CF1" w:rsidRPr="00754CF1" w:rsidRDefault="00754CF1" w:rsidP="001E31AE">
      <w:pPr>
        <w:ind w:left="1080"/>
        <w:rPr>
          <w:rFonts w:ascii="Times" w:eastAsiaTheme="minorEastAsia" w:hAnsi="Times"/>
          <w:sz w:val="20"/>
          <w:lang w:eastAsia="en-US"/>
        </w:rPr>
      </w:pPr>
      <w:r w:rsidRPr="00754CF1">
        <w:rPr>
          <w:rFonts w:ascii="Times" w:eastAsiaTheme="minorEastAsia" w:hAnsi="Times"/>
          <w:sz w:val="20"/>
          <w:lang w:eastAsia="en-US"/>
        </w:rPr>
        <w:t> </w:t>
      </w:r>
    </w:p>
    <w:p w14:paraId="3C37A02B" w14:textId="77777777" w:rsidR="00C819F4" w:rsidRDefault="00C819F4">
      <w:pPr>
        <w:rPr>
          <w:rFonts w:eastAsiaTheme="minorEastAsia" w:cs="Arial"/>
          <w:color w:val="000000"/>
          <w:sz w:val="22"/>
          <w:szCs w:val="22"/>
          <w:lang w:eastAsia="en-US"/>
        </w:rPr>
      </w:pPr>
      <w:r>
        <w:rPr>
          <w:rFonts w:eastAsiaTheme="minorEastAsia" w:cs="Arial"/>
          <w:color w:val="000000"/>
          <w:sz w:val="22"/>
          <w:szCs w:val="22"/>
          <w:lang w:eastAsia="en-US"/>
        </w:rPr>
        <w:br w:type="page"/>
      </w:r>
    </w:p>
    <w:p w14:paraId="44F28223" w14:textId="0323DE4C" w:rsidR="00CC5C73" w:rsidRDefault="001E31AE">
      <w:pPr>
        <w:rPr>
          <w:b/>
          <w:sz w:val="22"/>
          <w:szCs w:val="22"/>
        </w:rPr>
      </w:pPr>
      <w:r>
        <w:rPr>
          <w:b/>
          <w:sz w:val="22"/>
          <w:szCs w:val="22"/>
        </w:rPr>
        <w:t>Session 5</w:t>
      </w:r>
      <w:r w:rsidR="00011B7F" w:rsidRPr="00903336">
        <w:rPr>
          <w:b/>
          <w:sz w:val="22"/>
          <w:szCs w:val="22"/>
        </w:rPr>
        <w:t xml:space="preserve"> Discussion Questions: </w:t>
      </w:r>
    </w:p>
    <w:p w14:paraId="4445DD68" w14:textId="77777777" w:rsidR="0063046D" w:rsidRPr="00903336" w:rsidRDefault="0063046D">
      <w:pPr>
        <w:rPr>
          <w:b/>
          <w:sz w:val="22"/>
          <w:szCs w:val="22"/>
        </w:rPr>
      </w:pPr>
    </w:p>
    <w:p w14:paraId="227639F2" w14:textId="77777777" w:rsidR="00255BB2" w:rsidRDefault="00255BB2" w:rsidP="00255BB2"/>
    <w:p w14:paraId="2C99AD97" w14:textId="77777777" w:rsidR="00255BB2" w:rsidRDefault="00255BB2" w:rsidP="00255BB2">
      <w:pPr>
        <w:pStyle w:val="ListParagraph"/>
        <w:numPr>
          <w:ilvl w:val="0"/>
          <w:numId w:val="1"/>
        </w:numPr>
        <w:tabs>
          <w:tab w:val="left" w:pos="1860"/>
        </w:tabs>
      </w:pPr>
      <w:r>
        <w:t>How could Scripture occupy a more central place in your times of singing than it presently does?</w:t>
      </w:r>
    </w:p>
    <w:p w14:paraId="1EA547EF" w14:textId="77777777" w:rsidR="00255BB2" w:rsidRDefault="00255BB2" w:rsidP="00255BB2">
      <w:pPr>
        <w:tabs>
          <w:tab w:val="left" w:pos="1860"/>
        </w:tabs>
      </w:pPr>
    </w:p>
    <w:p w14:paraId="073CE345" w14:textId="77777777" w:rsidR="00255BB2" w:rsidRDefault="00255BB2" w:rsidP="00255BB2">
      <w:pPr>
        <w:tabs>
          <w:tab w:val="left" w:pos="1860"/>
        </w:tabs>
      </w:pPr>
    </w:p>
    <w:p w14:paraId="45C559A4" w14:textId="77777777" w:rsidR="00255BB2" w:rsidRDefault="00255BB2" w:rsidP="00255BB2">
      <w:pPr>
        <w:pStyle w:val="ListParagraph"/>
        <w:numPr>
          <w:ilvl w:val="0"/>
          <w:numId w:val="1"/>
        </w:numPr>
        <w:tabs>
          <w:tab w:val="left" w:pos="1860"/>
        </w:tabs>
      </w:pPr>
      <w:r>
        <w:t>Why does God want us to sing?</w:t>
      </w:r>
    </w:p>
    <w:p w14:paraId="3F0CBCCC" w14:textId="77777777" w:rsidR="00255BB2" w:rsidRDefault="00255BB2" w:rsidP="00255BB2">
      <w:pPr>
        <w:tabs>
          <w:tab w:val="left" w:pos="1860"/>
        </w:tabs>
      </w:pPr>
    </w:p>
    <w:p w14:paraId="45E78643" w14:textId="77777777" w:rsidR="00255BB2" w:rsidRDefault="00255BB2" w:rsidP="00255BB2">
      <w:pPr>
        <w:tabs>
          <w:tab w:val="left" w:pos="1860"/>
        </w:tabs>
      </w:pPr>
    </w:p>
    <w:p w14:paraId="66B3BE3E" w14:textId="77777777" w:rsidR="00255BB2" w:rsidRDefault="00255BB2" w:rsidP="00255BB2">
      <w:pPr>
        <w:pStyle w:val="ListParagraph"/>
        <w:numPr>
          <w:ilvl w:val="0"/>
          <w:numId w:val="1"/>
        </w:numPr>
        <w:tabs>
          <w:tab w:val="left" w:pos="1860"/>
        </w:tabs>
      </w:pPr>
      <w:r>
        <w:t>What are a few ways music helps us? What are a few ways music can distract us?</w:t>
      </w:r>
    </w:p>
    <w:p w14:paraId="18962C17" w14:textId="77777777" w:rsidR="00255BB2" w:rsidRDefault="00255BB2" w:rsidP="00255BB2">
      <w:pPr>
        <w:tabs>
          <w:tab w:val="left" w:pos="1860"/>
        </w:tabs>
      </w:pPr>
    </w:p>
    <w:p w14:paraId="5E169B05" w14:textId="77777777" w:rsidR="00255BB2" w:rsidRDefault="00255BB2" w:rsidP="00255BB2">
      <w:pPr>
        <w:tabs>
          <w:tab w:val="left" w:pos="1860"/>
        </w:tabs>
      </w:pPr>
    </w:p>
    <w:p w14:paraId="5426207B" w14:textId="77777777" w:rsidR="00255BB2" w:rsidRDefault="00255BB2" w:rsidP="00255BB2">
      <w:pPr>
        <w:pStyle w:val="ListParagraph"/>
        <w:numPr>
          <w:ilvl w:val="0"/>
          <w:numId w:val="1"/>
        </w:numPr>
        <w:tabs>
          <w:tab w:val="left" w:pos="1860"/>
        </w:tabs>
      </w:pPr>
      <w:r>
        <w:t>Discuss the difference between emotions and emotionalism.</w:t>
      </w:r>
    </w:p>
    <w:p w14:paraId="55B8FC61" w14:textId="77777777" w:rsidR="00255BB2" w:rsidRDefault="00255BB2" w:rsidP="00255BB2">
      <w:pPr>
        <w:tabs>
          <w:tab w:val="left" w:pos="1860"/>
        </w:tabs>
      </w:pPr>
    </w:p>
    <w:p w14:paraId="2445F120" w14:textId="77777777" w:rsidR="00255BB2" w:rsidRDefault="00255BB2" w:rsidP="00255BB2">
      <w:pPr>
        <w:tabs>
          <w:tab w:val="left" w:pos="1860"/>
        </w:tabs>
      </w:pPr>
    </w:p>
    <w:p w14:paraId="34B6EC15" w14:textId="77777777" w:rsidR="00255BB2" w:rsidRDefault="00255BB2" w:rsidP="00255BB2">
      <w:pPr>
        <w:pStyle w:val="ListParagraph"/>
        <w:numPr>
          <w:ilvl w:val="0"/>
          <w:numId w:val="1"/>
        </w:numPr>
        <w:tabs>
          <w:tab w:val="left" w:pos="1860"/>
        </w:tabs>
      </w:pPr>
      <w:r>
        <w:t xml:space="preserve">What hesitancies or fears do you have about growing in passionate worshipful expression? </w:t>
      </w:r>
    </w:p>
    <w:p w14:paraId="688BA91C" w14:textId="77777777" w:rsidR="00255BB2" w:rsidRDefault="00255BB2" w:rsidP="00255BB2">
      <w:pPr>
        <w:tabs>
          <w:tab w:val="left" w:pos="1860"/>
        </w:tabs>
      </w:pPr>
    </w:p>
    <w:p w14:paraId="2A401817" w14:textId="77777777" w:rsidR="00255BB2" w:rsidRDefault="00255BB2" w:rsidP="00255BB2">
      <w:pPr>
        <w:tabs>
          <w:tab w:val="left" w:pos="1860"/>
        </w:tabs>
      </w:pPr>
    </w:p>
    <w:p w14:paraId="78FBFC8E" w14:textId="50E37BF3" w:rsidR="0063046D" w:rsidRDefault="00255BB2" w:rsidP="00255BB2">
      <w:pPr>
        <w:pStyle w:val="ListParagraph"/>
        <w:numPr>
          <w:ilvl w:val="0"/>
          <w:numId w:val="1"/>
        </w:numPr>
        <w:rPr>
          <w:sz w:val="22"/>
          <w:szCs w:val="22"/>
        </w:rPr>
      </w:pPr>
      <w:r>
        <w:t>What are ways we can serve people who default to thinking that our unity is based more on musical preference than on the gospel that unites us?</w:t>
      </w:r>
    </w:p>
    <w:p w14:paraId="7B33120C" w14:textId="77777777" w:rsidR="0063046D" w:rsidRDefault="0063046D" w:rsidP="000F00EE"/>
    <w:p w14:paraId="71484507" w14:textId="77777777" w:rsidR="0063046D" w:rsidRDefault="0063046D" w:rsidP="000F00EE"/>
    <w:p w14:paraId="27B6E7F7" w14:textId="77777777" w:rsidR="00567524" w:rsidRDefault="00567524" w:rsidP="000F00EE"/>
    <w:p w14:paraId="05248B62" w14:textId="77777777" w:rsidR="00955823" w:rsidRDefault="00955823" w:rsidP="000F00EE"/>
    <w:p w14:paraId="6603E12D" w14:textId="77777777" w:rsidR="00955823" w:rsidRDefault="00955823" w:rsidP="000F00EE"/>
    <w:p w14:paraId="3DE26C7D" w14:textId="77777777" w:rsidR="00955823" w:rsidRDefault="00955823" w:rsidP="000F00EE"/>
    <w:p w14:paraId="3268DBE4" w14:textId="77777777" w:rsidR="00955823" w:rsidRDefault="00955823" w:rsidP="000F00EE"/>
    <w:p w14:paraId="7BC8838E" w14:textId="77777777" w:rsidR="00955823" w:rsidRDefault="00955823" w:rsidP="000F00EE"/>
    <w:p w14:paraId="566BD499" w14:textId="77777777" w:rsidR="00955823" w:rsidRDefault="00955823" w:rsidP="000F00EE"/>
    <w:p w14:paraId="01C7CEB9" w14:textId="77777777" w:rsidR="00955823" w:rsidRDefault="00955823" w:rsidP="000F00EE"/>
    <w:p w14:paraId="69523A37" w14:textId="77777777" w:rsidR="00955823" w:rsidRDefault="00955823" w:rsidP="000F00EE"/>
    <w:p w14:paraId="129033DE" w14:textId="77777777" w:rsidR="00955823" w:rsidRDefault="00955823" w:rsidP="000F00EE"/>
    <w:p w14:paraId="412274A2" w14:textId="77777777" w:rsidR="00955823" w:rsidRDefault="00955823" w:rsidP="000F00EE"/>
    <w:p w14:paraId="61E15267" w14:textId="77777777" w:rsidR="00955823" w:rsidRDefault="00955823" w:rsidP="000F00EE"/>
    <w:p w14:paraId="1C23144F" w14:textId="77777777" w:rsidR="00955823" w:rsidRDefault="00955823" w:rsidP="000F00EE"/>
    <w:p w14:paraId="08CEDAD7" w14:textId="77777777" w:rsidR="00955823" w:rsidRDefault="00955823" w:rsidP="000F00EE"/>
    <w:p w14:paraId="02AE302B" w14:textId="77777777" w:rsidR="00955823" w:rsidRPr="00011B7F" w:rsidRDefault="00955823" w:rsidP="000F00EE"/>
    <w:sectPr w:rsidR="00955823" w:rsidRPr="00011B7F" w:rsidSect="00531DBD">
      <w:headerReference w:type="even" r:id="rId8"/>
      <w:headerReference w:type="default"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255BB2" w:rsidRDefault="00255BB2" w:rsidP="00D20ACD">
      <w:r>
        <w:separator/>
      </w:r>
    </w:p>
  </w:endnote>
  <w:endnote w:type="continuationSeparator" w:id="0">
    <w:p w14:paraId="21D232DF" w14:textId="77777777" w:rsidR="00255BB2" w:rsidRDefault="00255BB2" w:rsidP="00D20ACD">
      <w:r>
        <w:continuationSeparator/>
      </w:r>
    </w:p>
  </w:endnote>
  <w:endnote w:id="1">
    <w:p w14:paraId="7D9386CF" w14:textId="74F564AF" w:rsidR="00955823" w:rsidRDefault="00955823">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52BEED43" w14:textId="77777777" w:rsidR="00255BB2" w:rsidRDefault="00255BB2" w:rsidP="00C94D10">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 w:id="3">
    <w:p w14:paraId="73CA7372" w14:textId="6F668CC8" w:rsidR="00255BB2" w:rsidRDefault="00255BB2">
      <w:pPr>
        <w:pStyle w:val="EndnoteText"/>
      </w:pPr>
      <w:r>
        <w:rPr>
          <w:rStyle w:val="EndnoteReference"/>
        </w:rPr>
        <w:endnoteRef/>
      </w:r>
      <w:r>
        <w:t xml:space="preserve"> </w:t>
      </w:r>
      <w:r w:rsidRPr="00A97EFA">
        <w:rPr>
          <w:sz w:val="20"/>
          <w:szCs w:val="20"/>
        </w:rPr>
        <w:t xml:space="preserve">Oliver W. Sacks, </w:t>
      </w:r>
      <w:r w:rsidRPr="00A97EFA">
        <w:rPr>
          <w:i/>
          <w:sz w:val="20"/>
          <w:szCs w:val="20"/>
        </w:rPr>
        <w:t>Musicophilia: Takes of Music and the Brain</w:t>
      </w:r>
      <w:r w:rsidRPr="00A97EFA">
        <w:rPr>
          <w:sz w:val="20"/>
          <w:szCs w:val="20"/>
        </w:rPr>
        <w:t xml:space="preserve"> (New York: Knopf, 2007), 237.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6A82" w14:textId="0D584FBE" w:rsidR="00255BB2" w:rsidRDefault="00255BB2">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255BB2" w:rsidRDefault="00255BB2" w:rsidP="00D20ACD">
      <w:r>
        <w:separator/>
      </w:r>
    </w:p>
  </w:footnote>
  <w:footnote w:type="continuationSeparator" w:id="0">
    <w:p w14:paraId="41D145C8" w14:textId="77777777" w:rsidR="00255BB2" w:rsidRDefault="00255BB2" w:rsidP="00D2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C80A" w14:textId="77777777" w:rsidR="00255BB2" w:rsidRDefault="00255BB2"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255BB2" w:rsidRDefault="00255BB2" w:rsidP="00E842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16A7" w14:textId="77777777" w:rsidR="00255BB2" w:rsidRDefault="00255BB2"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8EB">
      <w:rPr>
        <w:rStyle w:val="PageNumber"/>
        <w:noProof/>
      </w:rPr>
      <w:t>1</w:t>
    </w:r>
    <w:r>
      <w:rPr>
        <w:rStyle w:val="PageNumber"/>
      </w:rPr>
      <w:fldChar w:fldCharType="end"/>
    </w:r>
  </w:p>
  <w:p w14:paraId="191A20FC" w14:textId="77777777" w:rsidR="00255BB2" w:rsidRDefault="00255BB2" w:rsidP="00E8421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A55"/>
    <w:multiLevelType w:val="hybridMultilevel"/>
    <w:tmpl w:val="07CA324A"/>
    <w:lvl w:ilvl="0" w:tplc="C71855A8">
      <w:start w:val="1"/>
      <w:numFmt w:val="upperLetter"/>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07977"/>
    <w:multiLevelType w:val="multilevel"/>
    <w:tmpl w:val="2E38820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71E8E"/>
    <w:multiLevelType w:val="multilevel"/>
    <w:tmpl w:val="C3DEB03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03CBF"/>
    <w:multiLevelType w:val="hybridMultilevel"/>
    <w:tmpl w:val="329E4D2C"/>
    <w:lvl w:ilvl="0" w:tplc="8CDC5B3A">
      <w:start w:val="2"/>
      <w:numFmt w:val="decimal"/>
      <w:lvlText w:val="%1."/>
      <w:lvlJc w:val="left"/>
      <w:pPr>
        <w:tabs>
          <w:tab w:val="num" w:pos="720"/>
        </w:tabs>
        <w:ind w:left="720" w:hanging="360"/>
      </w:pPr>
    </w:lvl>
    <w:lvl w:ilvl="1" w:tplc="493AA5A4">
      <w:start w:val="2"/>
      <w:numFmt w:val="decimal"/>
      <w:lvlText w:val="%2."/>
      <w:lvlJc w:val="left"/>
      <w:pPr>
        <w:tabs>
          <w:tab w:val="num" w:pos="1440"/>
        </w:tabs>
        <w:ind w:left="1440" w:hanging="360"/>
      </w:pPr>
    </w:lvl>
    <w:lvl w:ilvl="2" w:tplc="FEDCDFFE">
      <w:start w:val="2"/>
      <w:numFmt w:val="decimal"/>
      <w:lvlText w:val="%3."/>
      <w:lvlJc w:val="left"/>
      <w:pPr>
        <w:tabs>
          <w:tab w:val="num" w:pos="2160"/>
        </w:tabs>
        <w:ind w:left="2160" w:hanging="360"/>
      </w:pPr>
    </w:lvl>
    <w:lvl w:ilvl="3" w:tplc="216C8FE4">
      <w:start w:val="2"/>
      <w:numFmt w:val="lowerLetter"/>
      <w:lvlText w:val="%4."/>
      <w:lvlJc w:val="left"/>
      <w:pPr>
        <w:tabs>
          <w:tab w:val="num" w:pos="2880"/>
        </w:tabs>
        <w:ind w:left="2880" w:hanging="360"/>
      </w:pPr>
      <w:rPr>
        <w:rFonts w:ascii="Arial" w:hAnsi="Arial" w:cs="Arial" w:hint="default"/>
        <w:sz w:val="22"/>
        <w:szCs w:val="22"/>
      </w:rPr>
    </w:lvl>
    <w:lvl w:ilvl="4" w:tplc="958CA794" w:tentative="1">
      <w:start w:val="1"/>
      <w:numFmt w:val="decimal"/>
      <w:lvlText w:val="%5."/>
      <w:lvlJc w:val="left"/>
      <w:pPr>
        <w:tabs>
          <w:tab w:val="num" w:pos="3600"/>
        </w:tabs>
        <w:ind w:left="3600" w:hanging="360"/>
      </w:pPr>
    </w:lvl>
    <w:lvl w:ilvl="5" w:tplc="5C6ACC62" w:tentative="1">
      <w:start w:val="1"/>
      <w:numFmt w:val="decimal"/>
      <w:lvlText w:val="%6."/>
      <w:lvlJc w:val="left"/>
      <w:pPr>
        <w:tabs>
          <w:tab w:val="num" w:pos="4320"/>
        </w:tabs>
        <w:ind w:left="4320" w:hanging="360"/>
      </w:pPr>
    </w:lvl>
    <w:lvl w:ilvl="6" w:tplc="7FCC3C52" w:tentative="1">
      <w:start w:val="1"/>
      <w:numFmt w:val="decimal"/>
      <w:lvlText w:val="%7."/>
      <w:lvlJc w:val="left"/>
      <w:pPr>
        <w:tabs>
          <w:tab w:val="num" w:pos="5040"/>
        </w:tabs>
        <w:ind w:left="5040" w:hanging="360"/>
      </w:pPr>
    </w:lvl>
    <w:lvl w:ilvl="7" w:tplc="8D02EAF8" w:tentative="1">
      <w:start w:val="1"/>
      <w:numFmt w:val="decimal"/>
      <w:lvlText w:val="%8."/>
      <w:lvlJc w:val="left"/>
      <w:pPr>
        <w:tabs>
          <w:tab w:val="num" w:pos="5760"/>
        </w:tabs>
        <w:ind w:left="5760" w:hanging="360"/>
      </w:pPr>
    </w:lvl>
    <w:lvl w:ilvl="8" w:tplc="E8EE95F8" w:tentative="1">
      <w:start w:val="1"/>
      <w:numFmt w:val="decimal"/>
      <w:lvlText w:val="%9."/>
      <w:lvlJc w:val="left"/>
      <w:pPr>
        <w:tabs>
          <w:tab w:val="num" w:pos="6480"/>
        </w:tabs>
        <w:ind w:left="6480" w:hanging="360"/>
      </w:pPr>
    </w:lvl>
  </w:abstractNum>
  <w:abstractNum w:abstractNumId="4">
    <w:nsid w:val="194236E2"/>
    <w:multiLevelType w:val="hybridMultilevel"/>
    <w:tmpl w:val="3AF661D6"/>
    <w:lvl w:ilvl="0" w:tplc="F33873DC">
      <w:start w:val="1"/>
      <w:numFmt w:val="upperLetter"/>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924C9"/>
    <w:multiLevelType w:val="hybridMultilevel"/>
    <w:tmpl w:val="0B589C46"/>
    <w:lvl w:ilvl="0" w:tplc="BC20AF4C">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3552A1"/>
    <w:multiLevelType w:val="hybridMultilevel"/>
    <w:tmpl w:val="886AC314"/>
    <w:lvl w:ilvl="0" w:tplc="2AC6510C">
      <w:start w:val="1"/>
      <w:numFmt w:val="upperLetter"/>
      <w:lvlText w:val="%1."/>
      <w:lvlJc w:val="left"/>
      <w:pPr>
        <w:ind w:left="1080" w:hanging="360"/>
      </w:pPr>
      <w:rPr>
        <w:rFonts w:ascii="Arial" w:hAnsi="Arial" w:cs="Arial"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6D02A1"/>
    <w:multiLevelType w:val="multilevel"/>
    <w:tmpl w:val="FF32B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A2625C"/>
    <w:multiLevelType w:val="multilevel"/>
    <w:tmpl w:val="46F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92F01"/>
    <w:multiLevelType w:val="hybridMultilevel"/>
    <w:tmpl w:val="04B8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24F0E"/>
    <w:multiLevelType w:val="multilevel"/>
    <w:tmpl w:val="359CF674"/>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CA1738"/>
    <w:multiLevelType w:val="hybridMultilevel"/>
    <w:tmpl w:val="2528D76C"/>
    <w:lvl w:ilvl="0" w:tplc="C51EBDA0">
      <w:start w:val="1"/>
      <w:numFmt w:val="upperRoman"/>
      <w:lvlText w:val="%1."/>
      <w:lvlJc w:val="right"/>
      <w:pPr>
        <w:ind w:left="720" w:hanging="360"/>
      </w:pPr>
      <w:rPr>
        <w:rFonts w:ascii="Arial" w:hAnsi="Arial" w:cs="Arial" w:hint="default"/>
        <w:b/>
        <w:sz w:val="22"/>
        <w:szCs w:val="22"/>
      </w:rPr>
    </w:lvl>
    <w:lvl w:ilvl="1" w:tplc="0A5E13D0">
      <w:start w:val="1"/>
      <w:numFmt w:val="upperLetter"/>
      <w:lvlText w:val="%2."/>
      <w:lvlJc w:val="left"/>
      <w:pPr>
        <w:ind w:left="1440" w:hanging="360"/>
      </w:pPr>
      <w:rPr>
        <w:rFonts w:ascii="Arial" w:hAnsi="Arial" w:cs="Arial" w:hint="default"/>
        <w:b/>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F4F27"/>
    <w:multiLevelType w:val="multilevel"/>
    <w:tmpl w:val="BE80C86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590F77"/>
    <w:multiLevelType w:val="hybridMultilevel"/>
    <w:tmpl w:val="035E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24A9F"/>
    <w:multiLevelType w:val="multilevel"/>
    <w:tmpl w:val="D7C418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5CE7738"/>
    <w:multiLevelType w:val="hybridMultilevel"/>
    <w:tmpl w:val="F898A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B53693"/>
    <w:multiLevelType w:val="multilevel"/>
    <w:tmpl w:val="EBE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33AB2"/>
    <w:multiLevelType w:val="multilevel"/>
    <w:tmpl w:val="E8E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B1EF4"/>
    <w:multiLevelType w:val="hybridMultilevel"/>
    <w:tmpl w:val="37A8B6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6177AB"/>
    <w:multiLevelType w:val="hybridMultilevel"/>
    <w:tmpl w:val="E61A31C0"/>
    <w:lvl w:ilvl="0" w:tplc="6F3024AA">
      <w:start w:val="1"/>
      <w:numFmt w:val="upperLetter"/>
      <w:lvlText w:val="%1."/>
      <w:lvlJc w:val="left"/>
      <w:pPr>
        <w:ind w:left="1800" w:hanging="360"/>
      </w:pPr>
      <w:rPr>
        <w:rFonts w:ascii="Arial" w:hAnsi="Arial" w:cs="Arial"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D2042D"/>
    <w:multiLevelType w:val="multilevel"/>
    <w:tmpl w:val="37A8B6B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17"/>
  </w:num>
  <w:num w:numId="3">
    <w:abstractNumId w:val="7"/>
  </w:num>
  <w:num w:numId="4">
    <w:abstractNumId w:val="12"/>
    <w:lvlOverride w:ilvl="2">
      <w:lvl w:ilvl="2">
        <w:numFmt w:val="decimal"/>
        <w:lvlText w:val="%3."/>
        <w:lvlJc w:val="left"/>
      </w:lvl>
    </w:lvlOverride>
  </w:num>
  <w:num w:numId="5">
    <w:abstractNumId w:val="2"/>
    <w:lvlOverride w:ilvl="2">
      <w:lvl w:ilvl="2">
        <w:numFmt w:val="decimal"/>
        <w:lvlText w:val="%3."/>
        <w:lvlJc w:val="left"/>
        <w:rPr>
          <w:rFonts w:ascii="Arial" w:hAnsi="Arial" w:cs="Arial" w:hint="default"/>
          <w:sz w:val="22"/>
          <w:szCs w:val="22"/>
        </w:rPr>
      </w:lvl>
    </w:lvlOverride>
  </w:num>
  <w:num w:numId="6">
    <w:abstractNumId w:val="1"/>
    <w:lvlOverride w:ilvl="2">
      <w:lvl w:ilvl="2">
        <w:numFmt w:val="decimal"/>
        <w:lvlText w:val="%3."/>
        <w:lvlJc w:val="left"/>
      </w:lvl>
    </w:lvlOverride>
  </w:num>
  <w:num w:numId="7">
    <w:abstractNumId w:val="1"/>
    <w:lvlOverride w:ilvl="2">
      <w:lvl w:ilvl="2">
        <w:numFmt w:val="decimal"/>
        <w:lvlText w:val="%3."/>
        <w:lvlJc w:val="left"/>
      </w:lvl>
    </w:lvlOverride>
    <w:lvlOverride w:ilvl="3">
      <w:lvl w:ilvl="3">
        <w:numFmt w:val="lowerLetter"/>
        <w:lvlText w:val="%4."/>
        <w:lvlJc w:val="left"/>
        <w:rPr>
          <w:rFonts w:ascii="Arial" w:hAnsi="Arial" w:cs="Arial" w:hint="default"/>
          <w:sz w:val="22"/>
          <w:szCs w:val="22"/>
        </w:rPr>
      </w:lvl>
    </w:lvlOverride>
  </w:num>
  <w:num w:numId="8">
    <w:abstractNumId w:val="3"/>
  </w:num>
  <w:num w:numId="9">
    <w:abstractNumId w:val="18"/>
  </w:num>
  <w:num w:numId="10">
    <w:abstractNumId w:val="8"/>
  </w:num>
  <w:num w:numId="11">
    <w:abstractNumId w:val="11"/>
  </w:num>
  <w:num w:numId="12">
    <w:abstractNumId w:val="20"/>
  </w:num>
  <w:num w:numId="13">
    <w:abstractNumId w:val="0"/>
  </w:num>
  <w:num w:numId="14">
    <w:abstractNumId w:val="13"/>
  </w:num>
  <w:num w:numId="15">
    <w:abstractNumId w:val="5"/>
  </w:num>
  <w:num w:numId="16">
    <w:abstractNumId w:val="6"/>
  </w:num>
  <w:num w:numId="17">
    <w:abstractNumId w:val="19"/>
  </w:num>
  <w:num w:numId="18">
    <w:abstractNumId w:val="15"/>
  </w:num>
  <w:num w:numId="19">
    <w:abstractNumId w:val="4"/>
  </w:num>
  <w:num w:numId="20">
    <w:abstractNumId w:val="16"/>
  </w:num>
  <w:num w:numId="21">
    <w:abstractNumId w:val="10"/>
  </w:num>
  <w:num w:numId="22">
    <w:abstractNumId w:val="21"/>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11B7F"/>
    <w:rsid w:val="00033EC7"/>
    <w:rsid w:val="000F00EE"/>
    <w:rsid w:val="000F77D9"/>
    <w:rsid w:val="00113342"/>
    <w:rsid w:val="00125FD1"/>
    <w:rsid w:val="00175ECC"/>
    <w:rsid w:val="001C27F2"/>
    <w:rsid w:val="001E31AE"/>
    <w:rsid w:val="002103DB"/>
    <w:rsid w:val="00217CEF"/>
    <w:rsid w:val="0023701D"/>
    <w:rsid w:val="00255BB2"/>
    <w:rsid w:val="002B238E"/>
    <w:rsid w:val="002D341A"/>
    <w:rsid w:val="0031439F"/>
    <w:rsid w:val="0034049F"/>
    <w:rsid w:val="003A69DB"/>
    <w:rsid w:val="003D4B44"/>
    <w:rsid w:val="00441618"/>
    <w:rsid w:val="00451646"/>
    <w:rsid w:val="00487E64"/>
    <w:rsid w:val="004C3C8B"/>
    <w:rsid w:val="00505BB7"/>
    <w:rsid w:val="00531DBD"/>
    <w:rsid w:val="00567524"/>
    <w:rsid w:val="005B75B2"/>
    <w:rsid w:val="0063046D"/>
    <w:rsid w:val="00673793"/>
    <w:rsid w:val="006B361A"/>
    <w:rsid w:val="00754CF1"/>
    <w:rsid w:val="007C46FC"/>
    <w:rsid w:val="00812D93"/>
    <w:rsid w:val="008C275E"/>
    <w:rsid w:val="00903336"/>
    <w:rsid w:val="009168EB"/>
    <w:rsid w:val="00932129"/>
    <w:rsid w:val="00955823"/>
    <w:rsid w:val="009921EA"/>
    <w:rsid w:val="00A02048"/>
    <w:rsid w:val="00A205F5"/>
    <w:rsid w:val="00A61107"/>
    <w:rsid w:val="00A72E15"/>
    <w:rsid w:val="00A97EFA"/>
    <w:rsid w:val="00AC41B5"/>
    <w:rsid w:val="00B74A01"/>
    <w:rsid w:val="00BC0DA4"/>
    <w:rsid w:val="00BE0587"/>
    <w:rsid w:val="00C702E5"/>
    <w:rsid w:val="00C819F4"/>
    <w:rsid w:val="00C94D10"/>
    <w:rsid w:val="00CA7D5E"/>
    <w:rsid w:val="00CC5C73"/>
    <w:rsid w:val="00D20ACD"/>
    <w:rsid w:val="00D74735"/>
    <w:rsid w:val="00E326C9"/>
    <w:rsid w:val="00E3482F"/>
    <w:rsid w:val="00E42CA0"/>
    <w:rsid w:val="00E8421E"/>
    <w:rsid w:val="00E94165"/>
    <w:rsid w:val="00F327DC"/>
    <w:rsid w:val="00F80425"/>
    <w:rsid w:val="00FD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79363464">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978534470">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518</Words>
  <Characters>2958</Characters>
  <Application>Microsoft Macintosh Word</Application>
  <DocSecurity>0</DocSecurity>
  <Lines>24</Lines>
  <Paragraphs>6</Paragraphs>
  <ScaleCrop>false</ScaleCrop>
  <Company>Sovereign Grace Ministries</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6</cp:revision>
  <cp:lastPrinted>2017-05-10T18:42:00Z</cp:lastPrinted>
  <dcterms:created xsi:type="dcterms:W3CDTF">2017-06-09T16:18:00Z</dcterms:created>
  <dcterms:modified xsi:type="dcterms:W3CDTF">2017-12-20T00:25:00Z</dcterms:modified>
</cp:coreProperties>
</file>