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134A44"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Worship Matters Video Intensive with Bob Kauflin</w:t>
      </w:r>
    </w:p>
    <w:p w14:paraId="77C362EB" w14:textId="2D4F54E0" w:rsidR="00D20ACD"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 xml:space="preserve">Session </w:t>
      </w:r>
      <w:r w:rsidR="000D16C3">
        <w:rPr>
          <w:rFonts w:eastAsiaTheme="minorEastAsia" w:cs="Arial"/>
          <w:b/>
          <w:bCs/>
          <w:color w:val="000000"/>
          <w:sz w:val="26"/>
          <w:szCs w:val="26"/>
          <w:lang w:eastAsia="en-US"/>
        </w:rPr>
        <w:t>6</w:t>
      </w:r>
      <w:r w:rsidRPr="00134A44">
        <w:rPr>
          <w:rFonts w:eastAsiaTheme="minorEastAsia" w:cs="Arial"/>
          <w:b/>
          <w:bCs/>
          <w:color w:val="000000"/>
          <w:sz w:val="26"/>
          <w:szCs w:val="26"/>
          <w:lang w:eastAsia="en-US"/>
        </w:rPr>
        <w:t xml:space="preserve">: </w:t>
      </w:r>
      <w:r w:rsidR="000D16C3">
        <w:rPr>
          <w:rFonts w:eastAsiaTheme="minorEastAsia" w:cs="Arial"/>
          <w:b/>
          <w:bCs/>
          <w:color w:val="000000"/>
          <w:sz w:val="26"/>
          <w:szCs w:val="26"/>
          <w:lang w:eastAsia="en-US"/>
        </w:rPr>
        <w:t>Planning Meetings</w:t>
      </w:r>
    </w:p>
    <w:p w14:paraId="0A3295E2" w14:textId="6B2A1781" w:rsidR="00134A44" w:rsidRPr="00134A44" w:rsidRDefault="000D16C3"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(From Chapter 13</w:t>
      </w:r>
      <w:r w:rsidR="00134A44">
        <w:rPr>
          <w:rFonts w:eastAsiaTheme="minorEastAsia" w:cs="Arial"/>
          <w:b/>
          <w:bCs/>
          <w:color w:val="000000"/>
          <w:sz w:val="26"/>
          <w:szCs w:val="26"/>
          <w:lang w:eastAsia="en-US"/>
        </w:rPr>
        <w:t xml:space="preserve"> of </w:t>
      </w:r>
      <w:r w:rsidR="00134A44">
        <w:rPr>
          <w:rFonts w:eastAsiaTheme="minorEastAsia" w:cs="Arial"/>
          <w:b/>
          <w:bCs/>
          <w:i/>
          <w:color w:val="000000"/>
          <w:sz w:val="26"/>
          <w:szCs w:val="26"/>
          <w:lang w:eastAsia="en-US"/>
        </w:rPr>
        <w:t>Worship Matters</w:t>
      </w:r>
      <w:r w:rsidR="00134A44">
        <w:rPr>
          <w:rFonts w:eastAsiaTheme="minorEastAsia" w:cs="Arial"/>
          <w:b/>
          <w:bCs/>
          <w:color w:val="000000"/>
          <w:sz w:val="26"/>
          <w:szCs w:val="26"/>
          <w:lang w:eastAsia="en-US"/>
        </w:rPr>
        <w:t>)</w:t>
      </w:r>
      <w:r w:rsidR="00134A44">
        <w:rPr>
          <w:rStyle w:val="EndnoteReference"/>
          <w:rFonts w:eastAsiaTheme="minorEastAsia" w:cs="Arial"/>
          <w:b/>
          <w:bCs/>
          <w:color w:val="000000"/>
          <w:sz w:val="26"/>
          <w:szCs w:val="26"/>
          <w:lang w:eastAsia="en-US"/>
        </w:rPr>
        <w:endnoteReference w:id="1"/>
      </w:r>
    </w:p>
    <w:p w14:paraId="7649EBC6" w14:textId="7B0F1271" w:rsidR="005B75B2" w:rsidRPr="00D20ACD" w:rsidRDefault="005E2FBC" w:rsidP="00011B7F">
      <w:pPr>
        <w:jc w:val="center"/>
        <w:rPr>
          <w:rFonts w:ascii="Times" w:eastAsiaTheme="minorEastAsia" w:hAnsi="Times"/>
          <w:sz w:val="20"/>
          <w:lang w:eastAsia="en-US"/>
        </w:rPr>
      </w:pPr>
      <w:r>
        <w:rPr>
          <w:rFonts w:eastAsiaTheme="minorEastAsia" w:cs="Arial"/>
          <w:b/>
          <w:bCs/>
          <w:color w:val="000000"/>
          <w:sz w:val="26"/>
          <w:szCs w:val="26"/>
          <w:lang w:eastAsia="en-US"/>
        </w:rPr>
        <w:t>Outline &amp; Discussion Questions</w:t>
      </w:r>
    </w:p>
    <w:p w14:paraId="1DB6D420" w14:textId="77777777" w:rsidR="00D20ACD" w:rsidRDefault="00D20ACD" w:rsidP="00D20ACD">
      <w:pPr>
        <w:spacing w:after="240"/>
        <w:rPr>
          <w:rFonts w:ascii="Times" w:hAnsi="Times"/>
          <w:sz w:val="20"/>
          <w:lang w:eastAsia="en-US"/>
        </w:rPr>
      </w:pPr>
    </w:p>
    <w:p w14:paraId="0CC3D0CE" w14:textId="77777777" w:rsidR="005E2FBC" w:rsidRPr="005E2FBC" w:rsidRDefault="005E2FBC" w:rsidP="005E2FBC">
      <w:pPr>
        <w:rPr>
          <w:rFonts w:eastAsiaTheme="minorEastAsia" w:cs="Arial"/>
          <w:color w:val="000000"/>
          <w:sz w:val="22"/>
          <w:szCs w:val="22"/>
          <w:lang w:eastAsia="en-US"/>
        </w:rPr>
      </w:pPr>
      <w:r w:rsidRPr="005E2FBC">
        <w:rPr>
          <w:rFonts w:eastAsiaTheme="minorEastAsia" w:cs="Arial"/>
          <w:i/>
          <w:iCs/>
          <w:color w:val="000000"/>
          <w:sz w:val="22"/>
          <w:szCs w:val="22"/>
          <w:lang w:eastAsia="en-US"/>
        </w:rPr>
        <w:t>A faithful worship leader</w:t>
      </w:r>
    </w:p>
    <w:p w14:paraId="4F2E1D37" w14:textId="77777777" w:rsidR="005E2FBC" w:rsidRPr="005E2FBC" w:rsidRDefault="005E2FBC" w:rsidP="005E2FBC">
      <w:pPr>
        <w:rPr>
          <w:rFonts w:eastAsiaTheme="minorEastAsia" w:cs="Arial"/>
          <w:color w:val="000000"/>
          <w:sz w:val="22"/>
          <w:szCs w:val="22"/>
          <w:lang w:eastAsia="en-US"/>
        </w:rPr>
      </w:pPr>
      <w:r w:rsidRPr="005E2FBC">
        <w:rPr>
          <w:rFonts w:eastAsiaTheme="minorEastAsia" w:cs="Arial"/>
          <w:i/>
          <w:iCs/>
          <w:color w:val="000000"/>
          <w:sz w:val="22"/>
          <w:szCs w:val="22"/>
          <w:lang w:eastAsia="en-US"/>
        </w:rPr>
        <w:t>magnifies the greatness of God</w:t>
      </w:r>
    </w:p>
    <w:p w14:paraId="3723B188" w14:textId="77777777" w:rsidR="005E2FBC" w:rsidRPr="005E2FBC" w:rsidRDefault="005E2FBC" w:rsidP="005E2FBC">
      <w:pPr>
        <w:rPr>
          <w:rFonts w:eastAsiaTheme="minorEastAsia" w:cs="Arial"/>
          <w:color w:val="000000"/>
          <w:sz w:val="22"/>
          <w:szCs w:val="22"/>
          <w:lang w:eastAsia="en-US"/>
        </w:rPr>
      </w:pPr>
      <w:r w:rsidRPr="005E2FBC">
        <w:rPr>
          <w:rFonts w:eastAsiaTheme="minorEastAsia" w:cs="Arial"/>
          <w:i/>
          <w:iCs/>
          <w:color w:val="000000"/>
          <w:sz w:val="22"/>
          <w:szCs w:val="22"/>
          <w:lang w:eastAsia="en-US"/>
        </w:rPr>
        <w:t>in Jesus Christ through the power of the Holy Spirit</w:t>
      </w:r>
    </w:p>
    <w:p w14:paraId="6F5E6D1E" w14:textId="77777777" w:rsidR="005E2FBC" w:rsidRPr="005E2FBC" w:rsidRDefault="005E2FBC" w:rsidP="005E2FBC">
      <w:pPr>
        <w:rPr>
          <w:rFonts w:eastAsiaTheme="minorEastAsia" w:cs="Arial"/>
          <w:color w:val="000000"/>
          <w:sz w:val="22"/>
          <w:szCs w:val="22"/>
          <w:lang w:eastAsia="en-US"/>
        </w:rPr>
      </w:pPr>
      <w:r w:rsidRPr="005E2FBC">
        <w:rPr>
          <w:rFonts w:eastAsiaTheme="minorEastAsia" w:cs="Arial"/>
          <w:b/>
          <w:bCs/>
          <w:i/>
          <w:iCs/>
          <w:color w:val="000000"/>
          <w:sz w:val="22"/>
          <w:szCs w:val="22"/>
          <w:lang w:eastAsia="en-US"/>
        </w:rPr>
        <w:t>by skillfully combining God’s Word with music,</w:t>
      </w:r>
    </w:p>
    <w:p w14:paraId="148D1961" w14:textId="77777777" w:rsidR="005E2FBC" w:rsidRPr="005E2FBC" w:rsidRDefault="005E2FBC" w:rsidP="005E2FBC">
      <w:pPr>
        <w:rPr>
          <w:rFonts w:eastAsiaTheme="minorEastAsia" w:cs="Arial"/>
          <w:color w:val="000000"/>
          <w:sz w:val="22"/>
          <w:szCs w:val="22"/>
          <w:lang w:eastAsia="en-US"/>
        </w:rPr>
      </w:pPr>
      <w:r w:rsidRPr="005E2FBC">
        <w:rPr>
          <w:rFonts w:eastAsiaTheme="minorEastAsia" w:cs="Arial"/>
          <w:i/>
          <w:iCs/>
          <w:color w:val="000000"/>
          <w:sz w:val="22"/>
          <w:szCs w:val="22"/>
          <w:lang w:eastAsia="en-US"/>
        </w:rPr>
        <w:t>thereby motivating the gathered church to proclaim the gospel,</w:t>
      </w:r>
    </w:p>
    <w:p w14:paraId="04134CEC" w14:textId="77777777" w:rsidR="005E2FBC" w:rsidRPr="005E2FBC" w:rsidRDefault="005E2FBC" w:rsidP="005E2FBC">
      <w:pPr>
        <w:rPr>
          <w:rFonts w:eastAsiaTheme="minorEastAsia" w:cs="Arial"/>
          <w:color w:val="000000"/>
          <w:sz w:val="22"/>
          <w:szCs w:val="22"/>
          <w:lang w:eastAsia="en-US"/>
        </w:rPr>
      </w:pPr>
      <w:r w:rsidRPr="005E2FBC">
        <w:rPr>
          <w:rFonts w:eastAsiaTheme="minorEastAsia" w:cs="Arial"/>
          <w:i/>
          <w:iCs/>
          <w:color w:val="000000"/>
          <w:sz w:val="22"/>
          <w:szCs w:val="22"/>
          <w:lang w:eastAsia="en-US"/>
        </w:rPr>
        <w:t>to cherish God’s presence, and to live for God’s glory.</w:t>
      </w:r>
    </w:p>
    <w:p w14:paraId="4227389C" w14:textId="72E66BD5" w:rsidR="000D16C3" w:rsidRDefault="000D16C3" w:rsidP="000D16C3">
      <w:pPr>
        <w:rPr>
          <w:rFonts w:ascii="Times" w:eastAsiaTheme="minorEastAsia" w:hAnsi="Times"/>
          <w:sz w:val="20"/>
          <w:lang w:eastAsia="en-US"/>
        </w:rPr>
      </w:pPr>
    </w:p>
    <w:p w14:paraId="2C002B6E" w14:textId="77777777" w:rsidR="000D16C3" w:rsidRPr="000D16C3" w:rsidRDefault="000D16C3" w:rsidP="000D16C3">
      <w:pPr>
        <w:rPr>
          <w:rFonts w:ascii="Times" w:eastAsiaTheme="minorEastAsia" w:hAnsi="Times"/>
          <w:sz w:val="20"/>
          <w:lang w:eastAsia="en-US"/>
        </w:rPr>
      </w:pPr>
    </w:p>
    <w:p w14:paraId="2794B10D" w14:textId="20C83D46" w:rsidR="000D16C3" w:rsidRPr="0070537A" w:rsidRDefault="000D16C3" w:rsidP="0070537A">
      <w:pPr>
        <w:pStyle w:val="ListParagraph"/>
        <w:numPr>
          <w:ilvl w:val="0"/>
          <w:numId w:val="29"/>
        </w:numPr>
        <w:rPr>
          <w:rFonts w:ascii="Times" w:eastAsiaTheme="minorEastAsia" w:hAnsi="Times"/>
          <w:sz w:val="20"/>
          <w:lang w:eastAsia="en-US"/>
        </w:rPr>
      </w:pPr>
      <w:r w:rsidRPr="000D16C3">
        <w:rPr>
          <w:rFonts w:eastAsiaTheme="minorEastAsia" w:cs="Arial"/>
          <w:b/>
          <w:bCs/>
          <w:color w:val="000000"/>
          <w:sz w:val="22"/>
          <w:szCs w:val="22"/>
          <w:lang w:eastAsia="en-US"/>
        </w:rPr>
        <w:t>Our Gatherings Matter</w:t>
      </w:r>
      <w:r w:rsidR="0043405D">
        <w:rPr>
          <w:rFonts w:eastAsiaTheme="minorEastAsia" w:cs="Arial"/>
          <w:b/>
          <w:bCs/>
          <w:color w:val="000000"/>
          <w:sz w:val="22"/>
          <w:szCs w:val="22"/>
          <w:lang w:eastAsia="en-US"/>
        </w:rPr>
        <w:t>.</w:t>
      </w:r>
      <w:r w:rsidRPr="0070537A">
        <w:rPr>
          <w:rFonts w:eastAsiaTheme="minorEastAsia" w:cs="Arial"/>
          <w:color w:val="000000"/>
          <w:sz w:val="22"/>
          <w:szCs w:val="22"/>
          <w:lang w:eastAsia="en-US"/>
        </w:rPr>
        <w:t xml:space="preserve"> (2 Chronicles 29-32, 34-35)</w:t>
      </w:r>
    </w:p>
    <w:p w14:paraId="0E5919A4" w14:textId="77777777" w:rsid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3CE36286" w14:textId="77777777" w:rsidR="0070537A" w:rsidRDefault="0070537A" w:rsidP="000D16C3">
      <w:pPr>
        <w:rPr>
          <w:rFonts w:ascii="Times" w:eastAsiaTheme="minorEastAsia" w:hAnsi="Times"/>
          <w:sz w:val="20"/>
          <w:lang w:eastAsia="en-US"/>
        </w:rPr>
      </w:pPr>
    </w:p>
    <w:p w14:paraId="07158E0F" w14:textId="77777777" w:rsidR="002838A2" w:rsidRDefault="002838A2" w:rsidP="000D16C3">
      <w:pPr>
        <w:rPr>
          <w:rFonts w:ascii="Times" w:eastAsiaTheme="minorEastAsia" w:hAnsi="Times"/>
          <w:sz w:val="20"/>
          <w:lang w:eastAsia="en-US"/>
        </w:rPr>
      </w:pPr>
    </w:p>
    <w:p w14:paraId="5247EA9B" w14:textId="77777777" w:rsidR="000D16C3" w:rsidRPr="000D16C3" w:rsidRDefault="000D16C3" w:rsidP="000D16C3">
      <w:pPr>
        <w:rPr>
          <w:rFonts w:ascii="Times" w:eastAsiaTheme="minorEastAsia" w:hAnsi="Times"/>
          <w:sz w:val="20"/>
          <w:lang w:eastAsia="en-US"/>
        </w:rPr>
      </w:pPr>
    </w:p>
    <w:p w14:paraId="0B395ADC" w14:textId="392901A8" w:rsidR="000D16C3" w:rsidRPr="000D16C3" w:rsidRDefault="000D16C3" w:rsidP="000D16C3">
      <w:pPr>
        <w:pStyle w:val="ListParagraph"/>
        <w:numPr>
          <w:ilvl w:val="0"/>
          <w:numId w:val="29"/>
        </w:numPr>
        <w:rPr>
          <w:rFonts w:ascii="Times" w:eastAsiaTheme="minorEastAsia" w:hAnsi="Times"/>
          <w:sz w:val="20"/>
          <w:lang w:eastAsia="en-US"/>
        </w:rPr>
      </w:pPr>
      <w:r w:rsidRPr="000D16C3">
        <w:rPr>
          <w:rFonts w:eastAsiaTheme="minorEastAsia" w:cs="Arial"/>
          <w:b/>
          <w:bCs/>
          <w:color w:val="000000"/>
          <w:sz w:val="22"/>
          <w:szCs w:val="22"/>
          <w:lang w:eastAsia="en-US"/>
        </w:rPr>
        <w:t>Understanding Liturgy</w:t>
      </w:r>
    </w:p>
    <w:p w14:paraId="325F58D4" w14:textId="77777777" w:rsidR="000D16C3" w:rsidRP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1D8EDCC0" w14:textId="77777777" w:rsidR="000D16C3" w:rsidRDefault="000D16C3" w:rsidP="000D16C3">
      <w:pPr>
        <w:ind w:left="720"/>
        <w:rPr>
          <w:rFonts w:ascii="Times" w:eastAsiaTheme="minorEastAsia" w:hAnsi="Times"/>
          <w:sz w:val="20"/>
          <w:lang w:eastAsia="en-US"/>
        </w:rPr>
      </w:pPr>
    </w:p>
    <w:p w14:paraId="4FA9AE6B" w14:textId="77777777" w:rsidR="000D16C3" w:rsidRDefault="000D16C3" w:rsidP="000D16C3">
      <w:pPr>
        <w:ind w:left="720"/>
        <w:rPr>
          <w:rFonts w:ascii="Times" w:eastAsiaTheme="minorEastAsia" w:hAnsi="Times"/>
          <w:sz w:val="20"/>
          <w:lang w:eastAsia="en-US"/>
        </w:rPr>
      </w:pPr>
    </w:p>
    <w:p w14:paraId="60F78C98" w14:textId="77777777" w:rsidR="002838A2" w:rsidRPr="000D16C3" w:rsidRDefault="002838A2" w:rsidP="000D16C3">
      <w:pPr>
        <w:ind w:left="720"/>
        <w:rPr>
          <w:rFonts w:ascii="Times" w:eastAsiaTheme="minorEastAsia" w:hAnsi="Times"/>
          <w:sz w:val="20"/>
          <w:lang w:eastAsia="en-US"/>
        </w:rPr>
      </w:pPr>
    </w:p>
    <w:p w14:paraId="2FC91210" w14:textId="204A08F6" w:rsidR="000D16C3" w:rsidRPr="00AB2382" w:rsidRDefault="000D16C3" w:rsidP="000D16C3">
      <w:pPr>
        <w:pStyle w:val="ListParagraph"/>
        <w:numPr>
          <w:ilvl w:val="0"/>
          <w:numId w:val="30"/>
        </w:numPr>
        <w:spacing w:after="80"/>
        <w:rPr>
          <w:rFonts w:ascii="Times" w:eastAsiaTheme="minorEastAsia" w:hAnsi="Times"/>
          <w:sz w:val="20"/>
          <w:lang w:eastAsia="en-US"/>
        </w:rPr>
      </w:pPr>
      <w:r w:rsidRPr="000D16C3">
        <w:rPr>
          <w:rFonts w:eastAsiaTheme="minorEastAsia" w:cs="Arial"/>
          <w:b/>
          <w:bCs/>
          <w:color w:val="000000"/>
          <w:sz w:val="22"/>
          <w:szCs w:val="22"/>
          <w:lang w:eastAsia="en-US"/>
        </w:rPr>
        <w:t>Liturgy models</w:t>
      </w:r>
      <w:r w:rsidRPr="000D16C3">
        <w:rPr>
          <w:rFonts w:eastAsiaTheme="minorEastAsia" w:cs="Arial"/>
          <w:i/>
          <w:iCs/>
          <w:color w:val="000000"/>
          <w:sz w:val="22"/>
          <w:szCs w:val="22"/>
          <w:lang w:eastAsia="en-US"/>
        </w:rPr>
        <w:t xml:space="preserve"> </w:t>
      </w:r>
    </w:p>
    <w:p w14:paraId="4BD5DD28" w14:textId="77777777" w:rsidR="00AB2382" w:rsidRDefault="00AB2382" w:rsidP="000D16C3">
      <w:pPr>
        <w:spacing w:after="80"/>
        <w:ind w:left="1080"/>
        <w:rPr>
          <w:rFonts w:eastAsiaTheme="minorEastAsia" w:cs="Arial"/>
          <w:color w:val="000000"/>
          <w:sz w:val="22"/>
          <w:szCs w:val="22"/>
          <w:lang w:eastAsia="en-US"/>
        </w:rPr>
        <w:sectPr w:rsidR="00AB2382" w:rsidSect="00531DBD">
          <w:headerReference w:type="even" r:id="rId8"/>
          <w:headerReference w:type="default" r:id="rId9"/>
          <w:footerReference w:type="default" r:id="rId10"/>
          <w:endnotePr>
            <w:numFmt w:val="decimal"/>
          </w:endnotePr>
          <w:pgSz w:w="12240" w:h="15840"/>
          <w:pgMar w:top="1440" w:right="1800" w:bottom="1440" w:left="1800" w:header="720" w:footer="720" w:gutter="0"/>
          <w:cols w:space="720"/>
          <w:docGrid w:linePitch="360"/>
        </w:sectPr>
      </w:pPr>
    </w:p>
    <w:p w14:paraId="534679BE" w14:textId="51B94697" w:rsidR="00AB2382" w:rsidRDefault="00AB2382" w:rsidP="00AB2382">
      <w:pPr>
        <w:spacing w:after="80"/>
        <w:ind w:left="1080"/>
        <w:contextualSpacing/>
        <w:rPr>
          <w:rFonts w:eastAsiaTheme="minorEastAsia" w:cs="Arial"/>
          <w:color w:val="000000"/>
          <w:sz w:val="22"/>
          <w:szCs w:val="22"/>
          <w:lang w:eastAsia="en-US"/>
        </w:rPr>
      </w:pPr>
    </w:p>
    <w:p w14:paraId="0E05F779" w14:textId="77777777" w:rsidR="00AB2382" w:rsidRDefault="00AB2382" w:rsidP="000D16C3">
      <w:pPr>
        <w:spacing w:after="80"/>
        <w:ind w:left="1080"/>
        <w:rPr>
          <w:rFonts w:eastAsiaTheme="minorEastAsia" w:cs="Arial"/>
          <w:color w:val="000000"/>
          <w:sz w:val="22"/>
          <w:szCs w:val="22"/>
          <w:lang w:eastAsia="en-US"/>
        </w:rPr>
        <w:sectPr w:rsidR="00AB2382" w:rsidSect="00AB2382">
          <w:endnotePr>
            <w:numFmt w:val="decimal"/>
          </w:endnotePr>
          <w:type w:val="continuous"/>
          <w:pgSz w:w="12240" w:h="15840"/>
          <w:pgMar w:top="1440" w:right="1800" w:bottom="1440" w:left="1800" w:header="720" w:footer="720" w:gutter="0"/>
          <w:cols w:space="720"/>
          <w:docGrid w:linePitch="360"/>
        </w:sectPr>
      </w:pPr>
    </w:p>
    <w:p w14:paraId="29326325" w14:textId="7A477C14" w:rsidR="000D16C3" w:rsidRDefault="000D16C3" w:rsidP="000D16C3">
      <w:pPr>
        <w:spacing w:after="80"/>
        <w:ind w:left="1080"/>
        <w:rPr>
          <w:rFonts w:eastAsiaTheme="minorEastAsia" w:cs="Arial"/>
          <w:color w:val="000000"/>
          <w:sz w:val="22"/>
          <w:szCs w:val="22"/>
          <w:lang w:eastAsia="en-US"/>
        </w:rPr>
      </w:pPr>
    </w:p>
    <w:p w14:paraId="13D78F85" w14:textId="77777777" w:rsidR="000D16C3" w:rsidRPr="000D16C3" w:rsidRDefault="000D16C3" w:rsidP="000D16C3">
      <w:pPr>
        <w:spacing w:after="80"/>
        <w:ind w:left="1080"/>
        <w:rPr>
          <w:rFonts w:ascii="Times" w:eastAsiaTheme="minorEastAsia" w:hAnsi="Times"/>
          <w:sz w:val="20"/>
          <w:lang w:eastAsia="en-US"/>
        </w:rPr>
      </w:pPr>
    </w:p>
    <w:p w14:paraId="0D123DDD" w14:textId="46642DA0" w:rsidR="000D16C3" w:rsidRPr="000D16C3" w:rsidRDefault="000D16C3" w:rsidP="000D16C3">
      <w:pPr>
        <w:pStyle w:val="ListParagraph"/>
        <w:numPr>
          <w:ilvl w:val="0"/>
          <w:numId w:val="30"/>
        </w:numPr>
        <w:rPr>
          <w:rFonts w:ascii="Times" w:eastAsiaTheme="minorEastAsia" w:hAnsi="Times"/>
          <w:sz w:val="20"/>
          <w:lang w:eastAsia="en-US"/>
        </w:rPr>
      </w:pPr>
      <w:r w:rsidRPr="000D16C3">
        <w:rPr>
          <w:rFonts w:eastAsiaTheme="minorEastAsia" w:cs="Arial"/>
          <w:b/>
          <w:bCs/>
          <w:color w:val="000000"/>
          <w:sz w:val="22"/>
          <w:szCs w:val="22"/>
          <w:lang w:eastAsia="en-US"/>
        </w:rPr>
        <w:t>Liturgy teaches</w:t>
      </w:r>
    </w:p>
    <w:p w14:paraId="3A85F08F" w14:textId="77777777" w:rsidR="000D16C3" w:rsidRDefault="000D16C3" w:rsidP="000D16C3">
      <w:pPr>
        <w:rPr>
          <w:rFonts w:eastAsiaTheme="minorEastAsia" w:cs="Arial"/>
          <w:color w:val="000000"/>
          <w:sz w:val="22"/>
          <w:szCs w:val="22"/>
          <w:lang w:eastAsia="en-US"/>
        </w:rPr>
      </w:pPr>
    </w:p>
    <w:p w14:paraId="3F6A6D39" w14:textId="236FFD75" w:rsidR="000D16C3" w:rsidRDefault="000D16C3" w:rsidP="00AB2382">
      <w:pPr>
        <w:tabs>
          <w:tab w:val="left" w:pos="980"/>
        </w:tabs>
        <w:rPr>
          <w:rFonts w:eastAsiaTheme="minorEastAsia" w:cs="Arial"/>
          <w:color w:val="000000"/>
          <w:sz w:val="22"/>
          <w:szCs w:val="22"/>
          <w:lang w:eastAsia="en-US"/>
        </w:rPr>
      </w:pPr>
    </w:p>
    <w:p w14:paraId="1A5B4474" w14:textId="77777777" w:rsidR="0070537A" w:rsidRDefault="0070537A" w:rsidP="00AB2382">
      <w:pPr>
        <w:tabs>
          <w:tab w:val="left" w:pos="980"/>
        </w:tabs>
        <w:rPr>
          <w:rFonts w:ascii="Times" w:eastAsiaTheme="minorEastAsia" w:hAnsi="Times"/>
          <w:sz w:val="20"/>
          <w:lang w:eastAsia="en-US"/>
        </w:rPr>
      </w:pPr>
    </w:p>
    <w:p w14:paraId="4E7B1120" w14:textId="77777777" w:rsidR="00AB2382" w:rsidRPr="000D16C3" w:rsidRDefault="00AB2382" w:rsidP="00AB2382">
      <w:pPr>
        <w:tabs>
          <w:tab w:val="left" w:pos="980"/>
        </w:tabs>
        <w:rPr>
          <w:rFonts w:ascii="Times" w:eastAsiaTheme="minorEastAsia" w:hAnsi="Times"/>
          <w:sz w:val="20"/>
          <w:lang w:eastAsia="en-US"/>
        </w:rPr>
      </w:pPr>
    </w:p>
    <w:p w14:paraId="23F216AF" w14:textId="70ED0449" w:rsidR="000D16C3" w:rsidRPr="000D16C3" w:rsidRDefault="000D16C3" w:rsidP="000D16C3">
      <w:pPr>
        <w:pStyle w:val="ListParagraph"/>
        <w:numPr>
          <w:ilvl w:val="0"/>
          <w:numId w:val="30"/>
        </w:numPr>
        <w:rPr>
          <w:rFonts w:ascii="Times" w:eastAsiaTheme="minorEastAsia" w:hAnsi="Times"/>
          <w:sz w:val="20"/>
          <w:lang w:eastAsia="en-US"/>
        </w:rPr>
      </w:pPr>
      <w:r w:rsidRPr="000D16C3">
        <w:rPr>
          <w:rFonts w:eastAsiaTheme="minorEastAsia" w:cs="Arial"/>
          <w:b/>
          <w:bCs/>
          <w:color w:val="000000"/>
          <w:sz w:val="22"/>
          <w:szCs w:val="22"/>
          <w:lang w:eastAsia="en-US"/>
        </w:rPr>
        <w:t>Liturgy shapes and influences</w:t>
      </w:r>
    </w:p>
    <w:p w14:paraId="195D0DAB" w14:textId="3A5DCC8A" w:rsidR="000D16C3" w:rsidRPr="000D16C3" w:rsidRDefault="000D16C3" w:rsidP="000D16C3">
      <w:pPr>
        <w:ind w:left="1080"/>
        <w:rPr>
          <w:rFonts w:ascii="Times" w:eastAsiaTheme="minorEastAsia" w:hAnsi="Times"/>
          <w:sz w:val="20"/>
          <w:lang w:eastAsia="en-US"/>
        </w:rPr>
      </w:pPr>
    </w:p>
    <w:p w14:paraId="21E227A6" w14:textId="77777777" w:rsidR="000D16C3" w:rsidRPr="000D16C3" w:rsidRDefault="000D16C3" w:rsidP="000D16C3">
      <w:pPr>
        <w:ind w:left="1080"/>
        <w:rPr>
          <w:rFonts w:ascii="Times" w:eastAsiaTheme="minorEastAsia" w:hAnsi="Times"/>
          <w:sz w:val="20"/>
          <w:lang w:eastAsia="en-US"/>
        </w:rPr>
      </w:pPr>
      <w:r w:rsidRPr="000D16C3">
        <w:rPr>
          <w:rFonts w:ascii="Times" w:eastAsiaTheme="minorEastAsia" w:hAnsi="Times"/>
          <w:sz w:val="20"/>
          <w:lang w:eastAsia="en-US"/>
        </w:rPr>
        <w:t> </w:t>
      </w:r>
    </w:p>
    <w:p w14:paraId="7C17CC90" w14:textId="51DBCBD5" w:rsidR="000D16C3" w:rsidRPr="000D16C3" w:rsidRDefault="000D16C3" w:rsidP="000D16C3">
      <w:pPr>
        <w:ind w:left="1080"/>
        <w:rPr>
          <w:rFonts w:ascii="Times" w:eastAsiaTheme="minorEastAsia" w:hAnsi="Times"/>
          <w:sz w:val="20"/>
          <w:lang w:eastAsia="en-US"/>
        </w:rPr>
      </w:pPr>
      <w:r w:rsidRPr="000D16C3">
        <w:rPr>
          <w:rFonts w:eastAsiaTheme="minorEastAsia" w:cs="Arial"/>
          <w:i/>
          <w:iCs/>
          <w:color w:val="000000"/>
          <w:sz w:val="22"/>
          <w:szCs w:val="22"/>
          <w:lang w:eastAsia="en-US"/>
        </w:rPr>
        <w:t>“As we plan and order our services, discerning the content to include, we shape the beliefs and devotiona</w:t>
      </w:r>
      <w:r w:rsidR="00AB2382">
        <w:rPr>
          <w:rFonts w:eastAsiaTheme="minorEastAsia" w:cs="Arial"/>
          <w:i/>
          <w:iCs/>
          <w:color w:val="000000"/>
          <w:sz w:val="22"/>
          <w:szCs w:val="22"/>
          <w:lang w:eastAsia="en-US"/>
        </w:rPr>
        <w:t>l lives of our church members.”</w:t>
      </w:r>
      <w:r w:rsidR="00AB2382">
        <w:rPr>
          <w:rStyle w:val="EndnoteReference"/>
          <w:rFonts w:eastAsiaTheme="minorEastAsia" w:cs="Arial"/>
          <w:i/>
          <w:iCs/>
          <w:color w:val="000000"/>
          <w:sz w:val="22"/>
          <w:szCs w:val="22"/>
          <w:lang w:eastAsia="en-US"/>
        </w:rPr>
        <w:endnoteReference w:id="2"/>
      </w:r>
    </w:p>
    <w:p w14:paraId="380FB888" w14:textId="77777777" w:rsidR="000D16C3" w:rsidRDefault="000D16C3" w:rsidP="000D16C3">
      <w:pPr>
        <w:ind w:left="1080"/>
        <w:rPr>
          <w:rFonts w:ascii="Times" w:eastAsiaTheme="minorEastAsia" w:hAnsi="Times"/>
          <w:sz w:val="20"/>
          <w:lang w:eastAsia="en-US"/>
        </w:rPr>
      </w:pPr>
      <w:r w:rsidRPr="000D16C3">
        <w:rPr>
          <w:rFonts w:ascii="Times" w:eastAsiaTheme="minorEastAsia" w:hAnsi="Times"/>
          <w:sz w:val="20"/>
          <w:lang w:eastAsia="en-US"/>
        </w:rPr>
        <w:t> </w:t>
      </w:r>
    </w:p>
    <w:p w14:paraId="555FD398" w14:textId="77777777" w:rsidR="0070537A" w:rsidRPr="000D16C3" w:rsidRDefault="0070537A" w:rsidP="000D16C3">
      <w:pPr>
        <w:ind w:left="1080"/>
        <w:rPr>
          <w:rFonts w:ascii="Times" w:eastAsiaTheme="minorEastAsia" w:hAnsi="Times"/>
          <w:sz w:val="20"/>
          <w:lang w:eastAsia="en-US"/>
        </w:rPr>
      </w:pPr>
    </w:p>
    <w:p w14:paraId="173AF4F0" w14:textId="7537D5A0" w:rsidR="000D16C3" w:rsidRDefault="0070537A" w:rsidP="000D16C3">
      <w:pPr>
        <w:ind w:left="1080"/>
        <w:rPr>
          <w:rFonts w:eastAsiaTheme="minorEastAsia" w:cs="Arial"/>
          <w:color w:val="000000"/>
          <w:sz w:val="22"/>
          <w:szCs w:val="22"/>
          <w:lang w:eastAsia="en-US"/>
        </w:rPr>
      </w:pPr>
      <w:r>
        <w:rPr>
          <w:rFonts w:eastAsiaTheme="minorEastAsia" w:cs="Arial"/>
          <w:color w:val="000000"/>
          <w:sz w:val="22"/>
          <w:szCs w:val="22"/>
          <w:lang w:eastAsia="en-US"/>
        </w:rPr>
        <w:t>We</w:t>
      </w:r>
      <w:r w:rsidR="000D16C3" w:rsidRPr="000D16C3">
        <w:rPr>
          <w:rFonts w:eastAsiaTheme="minorEastAsia" w:cs="Arial"/>
          <w:color w:val="000000"/>
          <w:sz w:val="22"/>
          <w:szCs w:val="22"/>
          <w:lang w:eastAsia="en-US"/>
        </w:rPr>
        <w:t xml:space="preserve"> not only become like </w:t>
      </w:r>
      <w:r w:rsidR="000D16C3" w:rsidRPr="000D16C3">
        <w:rPr>
          <w:rFonts w:eastAsiaTheme="minorEastAsia" w:cs="Arial"/>
          <w:i/>
          <w:iCs/>
          <w:color w:val="000000"/>
          <w:sz w:val="22"/>
          <w:szCs w:val="22"/>
          <w:lang w:eastAsia="en-US"/>
        </w:rPr>
        <w:t>what</w:t>
      </w:r>
      <w:r w:rsidR="000D16C3" w:rsidRPr="000D16C3">
        <w:rPr>
          <w:rFonts w:eastAsiaTheme="minorEastAsia" w:cs="Arial"/>
          <w:color w:val="000000"/>
          <w:sz w:val="22"/>
          <w:szCs w:val="22"/>
          <w:lang w:eastAsia="en-US"/>
        </w:rPr>
        <w:t xml:space="preserve"> we worship, we become like </w:t>
      </w:r>
      <w:r w:rsidR="000D16C3" w:rsidRPr="000D16C3">
        <w:rPr>
          <w:rFonts w:eastAsiaTheme="minorEastAsia" w:cs="Arial"/>
          <w:i/>
          <w:iCs/>
          <w:color w:val="000000"/>
          <w:sz w:val="22"/>
          <w:szCs w:val="22"/>
          <w:lang w:eastAsia="en-US"/>
        </w:rPr>
        <w:t xml:space="preserve">how </w:t>
      </w:r>
      <w:r w:rsidR="000D16C3" w:rsidRPr="000D16C3">
        <w:rPr>
          <w:rFonts w:eastAsiaTheme="minorEastAsia" w:cs="Arial"/>
          <w:color w:val="000000"/>
          <w:sz w:val="22"/>
          <w:szCs w:val="22"/>
          <w:lang w:eastAsia="en-US"/>
        </w:rPr>
        <w:t xml:space="preserve">we worship. </w:t>
      </w:r>
    </w:p>
    <w:p w14:paraId="7A0B5EB2" w14:textId="77777777" w:rsidR="0070537A" w:rsidRPr="000D16C3" w:rsidRDefault="0070537A" w:rsidP="000D16C3">
      <w:pPr>
        <w:ind w:left="1080"/>
        <w:rPr>
          <w:rFonts w:ascii="Times" w:eastAsiaTheme="minorEastAsia" w:hAnsi="Times"/>
          <w:sz w:val="20"/>
          <w:lang w:eastAsia="en-US"/>
        </w:rPr>
      </w:pPr>
    </w:p>
    <w:p w14:paraId="4BD35B7A" w14:textId="77777777" w:rsid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13D99770" w14:textId="77777777" w:rsidR="002838A2" w:rsidRDefault="002838A2" w:rsidP="000D16C3">
      <w:pPr>
        <w:rPr>
          <w:rFonts w:ascii="Times" w:eastAsiaTheme="minorEastAsia" w:hAnsi="Times"/>
          <w:sz w:val="20"/>
          <w:lang w:eastAsia="en-US"/>
        </w:rPr>
      </w:pPr>
    </w:p>
    <w:p w14:paraId="5DAB24D2" w14:textId="77777777" w:rsidR="000D16C3" w:rsidRPr="000D16C3" w:rsidRDefault="000D16C3" w:rsidP="000D16C3">
      <w:pPr>
        <w:rPr>
          <w:rFonts w:ascii="Times" w:eastAsiaTheme="minorEastAsia" w:hAnsi="Times"/>
          <w:sz w:val="20"/>
          <w:lang w:eastAsia="en-US"/>
        </w:rPr>
      </w:pPr>
    </w:p>
    <w:p w14:paraId="06692B52" w14:textId="691FC6DE" w:rsidR="000D16C3" w:rsidRPr="000D16C3" w:rsidRDefault="000D16C3" w:rsidP="000D16C3">
      <w:pPr>
        <w:pStyle w:val="ListParagraph"/>
        <w:numPr>
          <w:ilvl w:val="0"/>
          <w:numId w:val="29"/>
        </w:numPr>
        <w:rPr>
          <w:rFonts w:ascii="Times" w:eastAsiaTheme="minorEastAsia" w:hAnsi="Times"/>
          <w:sz w:val="20"/>
          <w:lang w:eastAsia="en-US"/>
        </w:rPr>
      </w:pPr>
      <w:r w:rsidRPr="000D16C3">
        <w:rPr>
          <w:rFonts w:eastAsiaTheme="minorEastAsia" w:cs="Arial"/>
          <w:b/>
          <w:bCs/>
          <w:color w:val="000000"/>
          <w:sz w:val="22"/>
          <w:szCs w:val="22"/>
          <w:lang w:eastAsia="en-US"/>
        </w:rPr>
        <w:t>Worship is More than a Song Set</w:t>
      </w:r>
      <w:r w:rsidR="0043405D">
        <w:rPr>
          <w:rFonts w:eastAsiaTheme="minorEastAsia" w:cs="Arial"/>
          <w:b/>
          <w:bCs/>
          <w:color w:val="000000"/>
          <w:sz w:val="22"/>
          <w:szCs w:val="22"/>
          <w:lang w:eastAsia="en-US"/>
        </w:rPr>
        <w:t>.</w:t>
      </w:r>
    </w:p>
    <w:p w14:paraId="0BAF8DA8" w14:textId="77777777" w:rsidR="000D16C3" w:rsidRP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62689D3C" w14:textId="1D934C9A" w:rsidR="0070537A" w:rsidRPr="002838A2" w:rsidRDefault="000D16C3" w:rsidP="0070537A">
      <w:pPr>
        <w:ind w:left="720"/>
        <w:rPr>
          <w:rFonts w:eastAsiaTheme="minorEastAsia" w:cs="Arial"/>
          <w:color w:val="000000"/>
          <w:sz w:val="22"/>
          <w:szCs w:val="22"/>
          <w:lang w:eastAsia="en-US"/>
        </w:rPr>
      </w:pPr>
      <w:r w:rsidRPr="000D16C3">
        <w:rPr>
          <w:rFonts w:eastAsiaTheme="minorEastAsia" w:cs="Arial"/>
          <w:color w:val="000000"/>
          <w:sz w:val="22"/>
          <w:szCs w:val="22"/>
          <w:lang w:eastAsia="en-US"/>
        </w:rPr>
        <w:t xml:space="preserve">Songs are </w:t>
      </w:r>
      <w:r w:rsidRPr="0043405D">
        <w:rPr>
          <w:rFonts w:eastAsiaTheme="minorEastAsia" w:cs="Arial"/>
          <w:i/>
          <w:color w:val="000000"/>
          <w:sz w:val="22"/>
          <w:szCs w:val="22"/>
          <w:lang w:eastAsia="en-US"/>
        </w:rPr>
        <w:t>part</w:t>
      </w:r>
      <w:r w:rsidRPr="000D16C3">
        <w:rPr>
          <w:rFonts w:eastAsiaTheme="minorEastAsia" w:cs="Arial"/>
          <w:color w:val="000000"/>
          <w:sz w:val="22"/>
          <w:szCs w:val="22"/>
          <w:lang w:eastAsia="en-US"/>
        </w:rPr>
        <w:t xml:space="preserve"> of the story when we gather, but they’re not the </w:t>
      </w:r>
      <w:r w:rsidRPr="0043405D">
        <w:rPr>
          <w:rFonts w:eastAsiaTheme="minorEastAsia" w:cs="Arial"/>
          <w:i/>
          <w:color w:val="000000"/>
          <w:sz w:val="22"/>
          <w:szCs w:val="22"/>
          <w:lang w:eastAsia="en-US"/>
        </w:rPr>
        <w:t>whole</w:t>
      </w:r>
      <w:r w:rsidRPr="000D16C3">
        <w:rPr>
          <w:rFonts w:eastAsiaTheme="minorEastAsia" w:cs="Arial"/>
          <w:color w:val="000000"/>
          <w:sz w:val="22"/>
          <w:szCs w:val="22"/>
          <w:lang w:eastAsia="en-US"/>
        </w:rPr>
        <w:t xml:space="preserve"> story. They were never meant to tell the whole story of our faith or be the primary way we engage with or worship God. </w:t>
      </w:r>
    </w:p>
    <w:p w14:paraId="5243AF77" w14:textId="77777777" w:rsidR="000D16C3" w:rsidRPr="000D16C3" w:rsidRDefault="000D16C3" w:rsidP="000D16C3">
      <w:pPr>
        <w:rPr>
          <w:rFonts w:ascii="Times" w:eastAsiaTheme="minorEastAsia" w:hAnsi="Times"/>
          <w:sz w:val="20"/>
          <w:lang w:eastAsia="en-US"/>
        </w:rPr>
      </w:pPr>
    </w:p>
    <w:p w14:paraId="41B214F5" w14:textId="5076657A" w:rsidR="000D16C3" w:rsidRPr="000D16C3" w:rsidRDefault="000D16C3" w:rsidP="000D16C3">
      <w:pPr>
        <w:pStyle w:val="ListParagraph"/>
        <w:numPr>
          <w:ilvl w:val="0"/>
          <w:numId w:val="29"/>
        </w:numPr>
        <w:rPr>
          <w:rFonts w:ascii="Times" w:eastAsiaTheme="minorEastAsia" w:hAnsi="Times"/>
          <w:sz w:val="20"/>
          <w:lang w:eastAsia="en-US"/>
        </w:rPr>
      </w:pPr>
      <w:r w:rsidRPr="000D16C3">
        <w:rPr>
          <w:rFonts w:eastAsiaTheme="minorEastAsia" w:cs="Arial"/>
          <w:b/>
          <w:bCs/>
          <w:color w:val="000000"/>
          <w:sz w:val="22"/>
          <w:szCs w:val="22"/>
          <w:lang w:eastAsia="en-US"/>
        </w:rPr>
        <w:lastRenderedPageBreak/>
        <w:t>Don’t Let Musical Considerations Drive Your Theology</w:t>
      </w:r>
      <w:r w:rsidR="0043405D">
        <w:rPr>
          <w:rFonts w:eastAsiaTheme="minorEastAsia" w:cs="Arial"/>
          <w:b/>
          <w:bCs/>
          <w:color w:val="000000"/>
          <w:sz w:val="22"/>
          <w:szCs w:val="22"/>
          <w:lang w:eastAsia="en-US"/>
        </w:rPr>
        <w:t>.</w:t>
      </w:r>
    </w:p>
    <w:p w14:paraId="409B805C" w14:textId="76353FBD" w:rsidR="000D16C3" w:rsidRDefault="0070537A" w:rsidP="0070537A">
      <w:pPr>
        <w:rPr>
          <w:rFonts w:ascii="Times" w:eastAsiaTheme="minorEastAsia" w:hAnsi="Times"/>
          <w:sz w:val="20"/>
          <w:lang w:eastAsia="en-US"/>
        </w:rPr>
      </w:pPr>
      <w:r>
        <w:rPr>
          <w:rFonts w:ascii="Times" w:eastAsiaTheme="minorEastAsia" w:hAnsi="Times"/>
          <w:sz w:val="20"/>
          <w:lang w:eastAsia="en-US"/>
        </w:rPr>
        <w:t> </w:t>
      </w:r>
    </w:p>
    <w:p w14:paraId="736BAC44" w14:textId="77777777" w:rsidR="002838A2" w:rsidRPr="000D16C3" w:rsidRDefault="002838A2" w:rsidP="0070537A">
      <w:pPr>
        <w:rPr>
          <w:rFonts w:ascii="Times" w:eastAsiaTheme="minorEastAsia" w:hAnsi="Times"/>
          <w:sz w:val="20"/>
          <w:lang w:eastAsia="en-US"/>
        </w:rPr>
      </w:pPr>
    </w:p>
    <w:p w14:paraId="5A5B58B3" w14:textId="7542E74E" w:rsidR="0070537A" w:rsidRPr="000D16C3" w:rsidRDefault="000D16C3" w:rsidP="0070537A">
      <w:pPr>
        <w:ind w:left="720"/>
        <w:rPr>
          <w:rFonts w:ascii="Times" w:eastAsiaTheme="minorEastAsia" w:hAnsi="Times"/>
          <w:sz w:val="20"/>
          <w:lang w:eastAsia="en-US"/>
        </w:rPr>
      </w:pPr>
      <w:r w:rsidRPr="0043405D">
        <w:rPr>
          <w:rFonts w:eastAsiaTheme="minorEastAsia" w:cs="Arial"/>
          <w:iCs/>
          <w:color w:val="000000"/>
          <w:sz w:val="22"/>
          <w:szCs w:val="22"/>
          <w:lang w:eastAsia="en-US"/>
        </w:rPr>
        <w:t xml:space="preserve">Musical priorities should serve pastoral and theological priorities. </w:t>
      </w:r>
    </w:p>
    <w:p w14:paraId="68430456" w14:textId="73DB394E" w:rsidR="000D16C3" w:rsidRDefault="000D16C3" w:rsidP="000D16C3">
      <w:pPr>
        <w:ind w:left="720"/>
        <w:rPr>
          <w:rFonts w:ascii="Times" w:eastAsiaTheme="minorEastAsia" w:hAnsi="Times"/>
          <w:sz w:val="20"/>
          <w:lang w:eastAsia="en-US"/>
        </w:rPr>
      </w:pPr>
    </w:p>
    <w:p w14:paraId="36EE6A2A" w14:textId="77777777" w:rsidR="002838A2" w:rsidRPr="000D16C3" w:rsidRDefault="002838A2" w:rsidP="000D16C3">
      <w:pPr>
        <w:ind w:left="720"/>
        <w:rPr>
          <w:rFonts w:ascii="Times" w:eastAsiaTheme="minorEastAsia" w:hAnsi="Times"/>
          <w:sz w:val="20"/>
          <w:lang w:eastAsia="en-US"/>
        </w:rPr>
      </w:pPr>
    </w:p>
    <w:p w14:paraId="5090E4D8" w14:textId="77777777" w:rsidR="0043405D" w:rsidRDefault="0043405D" w:rsidP="000D16C3">
      <w:pPr>
        <w:rPr>
          <w:rFonts w:ascii="Times" w:eastAsiaTheme="minorEastAsia" w:hAnsi="Times"/>
          <w:sz w:val="20"/>
          <w:lang w:eastAsia="en-US"/>
        </w:rPr>
      </w:pPr>
    </w:p>
    <w:p w14:paraId="61A80EB4" w14:textId="77777777" w:rsidR="0043405D" w:rsidRPr="000D16C3" w:rsidRDefault="0043405D" w:rsidP="000D16C3">
      <w:pPr>
        <w:rPr>
          <w:rFonts w:ascii="Times" w:eastAsiaTheme="minorEastAsia" w:hAnsi="Times"/>
          <w:sz w:val="20"/>
          <w:lang w:eastAsia="en-US"/>
        </w:rPr>
      </w:pPr>
    </w:p>
    <w:p w14:paraId="68A74CF6" w14:textId="5E7353AF" w:rsidR="000D16C3" w:rsidRPr="000D16C3" w:rsidRDefault="000D16C3" w:rsidP="000D16C3">
      <w:pPr>
        <w:pStyle w:val="ListParagraph"/>
        <w:numPr>
          <w:ilvl w:val="0"/>
          <w:numId w:val="29"/>
        </w:numPr>
        <w:rPr>
          <w:rFonts w:ascii="Times" w:eastAsiaTheme="minorEastAsia" w:hAnsi="Times"/>
          <w:sz w:val="20"/>
          <w:lang w:eastAsia="en-US"/>
        </w:rPr>
      </w:pPr>
      <w:r w:rsidRPr="000D16C3">
        <w:rPr>
          <w:rFonts w:eastAsiaTheme="minorEastAsia" w:cs="Arial"/>
          <w:b/>
          <w:bCs/>
          <w:color w:val="000000"/>
          <w:sz w:val="22"/>
          <w:szCs w:val="22"/>
          <w:lang w:eastAsia="en-US"/>
        </w:rPr>
        <w:t>Putting It All Together</w:t>
      </w:r>
    </w:p>
    <w:p w14:paraId="409C803A" w14:textId="6D90A030" w:rsidR="000D16C3" w:rsidRDefault="000D16C3" w:rsidP="0070537A">
      <w:pPr>
        <w:rPr>
          <w:rFonts w:ascii="Times" w:eastAsiaTheme="minorEastAsia" w:hAnsi="Times"/>
          <w:sz w:val="20"/>
          <w:lang w:eastAsia="en-US"/>
        </w:rPr>
      </w:pPr>
      <w:r w:rsidRPr="000D16C3">
        <w:rPr>
          <w:rFonts w:ascii="Times" w:eastAsiaTheme="minorEastAsia" w:hAnsi="Times"/>
          <w:sz w:val="20"/>
          <w:lang w:eastAsia="en-US"/>
        </w:rPr>
        <w:t> </w:t>
      </w:r>
    </w:p>
    <w:p w14:paraId="605E4BDE" w14:textId="77777777" w:rsidR="0070537A" w:rsidRPr="000D16C3" w:rsidRDefault="0070537A" w:rsidP="0070537A">
      <w:pPr>
        <w:rPr>
          <w:rFonts w:ascii="Times" w:eastAsiaTheme="minorEastAsia" w:hAnsi="Times"/>
          <w:sz w:val="20"/>
          <w:lang w:eastAsia="en-US"/>
        </w:rPr>
      </w:pPr>
    </w:p>
    <w:p w14:paraId="4EF0085C" w14:textId="77777777" w:rsidR="000D16C3" w:rsidRPr="000D16C3" w:rsidRDefault="000D16C3" w:rsidP="000D16C3">
      <w:pPr>
        <w:rPr>
          <w:rFonts w:ascii="Times" w:eastAsiaTheme="minorEastAsia" w:hAnsi="Times"/>
          <w:sz w:val="20"/>
          <w:lang w:eastAsia="en-US"/>
        </w:rPr>
      </w:pPr>
      <w:r w:rsidRPr="000D16C3">
        <w:rPr>
          <w:rFonts w:ascii="Times" w:eastAsiaTheme="minorEastAsia" w:hAnsi="Times"/>
          <w:sz w:val="20"/>
          <w:lang w:eastAsia="en-US"/>
        </w:rPr>
        <w:t> </w:t>
      </w:r>
    </w:p>
    <w:p w14:paraId="697DA2B6" w14:textId="2CEC10C1" w:rsidR="000D16C3" w:rsidRPr="000D16C3" w:rsidRDefault="0043405D" w:rsidP="000D16C3">
      <w:pPr>
        <w:pStyle w:val="ListParagraph"/>
        <w:numPr>
          <w:ilvl w:val="0"/>
          <w:numId w:val="31"/>
        </w:numPr>
        <w:rPr>
          <w:rFonts w:ascii="Times" w:eastAsiaTheme="minorEastAsia" w:hAnsi="Times"/>
          <w:sz w:val="20"/>
          <w:lang w:eastAsia="en-US"/>
        </w:rPr>
      </w:pPr>
      <w:r>
        <w:rPr>
          <w:rFonts w:eastAsiaTheme="minorEastAsia" w:cs="Arial"/>
          <w:b/>
          <w:bCs/>
          <w:color w:val="000000"/>
          <w:sz w:val="22"/>
          <w:szCs w:val="22"/>
          <w:lang w:eastAsia="en-US"/>
        </w:rPr>
        <w:t>Plan t</w:t>
      </w:r>
      <w:r w:rsidR="000D16C3" w:rsidRPr="000D16C3">
        <w:rPr>
          <w:rFonts w:eastAsiaTheme="minorEastAsia" w:cs="Arial"/>
          <w:b/>
          <w:bCs/>
          <w:color w:val="000000"/>
          <w:sz w:val="22"/>
          <w:szCs w:val="22"/>
          <w:lang w:eastAsia="en-US"/>
        </w:rPr>
        <w:t>hematically</w:t>
      </w:r>
    </w:p>
    <w:p w14:paraId="634BD341" w14:textId="4091A7F9" w:rsidR="000D16C3" w:rsidRPr="000D16C3" w:rsidRDefault="000D16C3" w:rsidP="0070537A">
      <w:pPr>
        <w:ind w:left="720"/>
        <w:rPr>
          <w:rFonts w:ascii="Times" w:eastAsiaTheme="minorEastAsia" w:hAnsi="Times"/>
          <w:sz w:val="20"/>
          <w:lang w:eastAsia="en-US"/>
        </w:rPr>
      </w:pPr>
    </w:p>
    <w:p w14:paraId="6EF45B5F" w14:textId="77777777" w:rsidR="000D16C3" w:rsidRPr="000D16C3" w:rsidRDefault="000D16C3" w:rsidP="000D16C3">
      <w:pPr>
        <w:ind w:left="1080"/>
        <w:rPr>
          <w:rFonts w:ascii="Times" w:eastAsiaTheme="minorEastAsia" w:hAnsi="Times"/>
          <w:sz w:val="20"/>
          <w:lang w:eastAsia="en-US"/>
        </w:rPr>
      </w:pPr>
      <w:r w:rsidRPr="000D16C3">
        <w:rPr>
          <w:rFonts w:ascii="Times" w:eastAsiaTheme="minorEastAsia" w:hAnsi="Times"/>
          <w:sz w:val="20"/>
          <w:lang w:eastAsia="en-US"/>
        </w:rPr>
        <w:t> </w:t>
      </w:r>
    </w:p>
    <w:p w14:paraId="2F6247E5" w14:textId="733B56E1" w:rsidR="000D16C3" w:rsidRPr="000D16C3" w:rsidRDefault="000D16C3" w:rsidP="000D16C3">
      <w:pPr>
        <w:ind w:left="1080"/>
        <w:rPr>
          <w:rFonts w:ascii="Times" w:eastAsiaTheme="minorEastAsia" w:hAnsi="Times"/>
          <w:sz w:val="20"/>
          <w:lang w:eastAsia="en-US"/>
        </w:rPr>
      </w:pPr>
      <w:r w:rsidRPr="000D16C3">
        <w:rPr>
          <w:rFonts w:eastAsiaTheme="minorEastAsia" w:cs="Arial"/>
          <w:i/>
          <w:iCs/>
          <w:color w:val="000000"/>
          <w:sz w:val="22"/>
          <w:szCs w:val="22"/>
          <w:lang w:eastAsia="en-US"/>
        </w:rPr>
        <w:t>“Our unchanging theme every week is the grand story of deliverance that God accomplished for his people through the life, death, and</w:t>
      </w:r>
      <w:r w:rsidR="0043405D">
        <w:rPr>
          <w:rFonts w:eastAsiaTheme="minorEastAsia" w:cs="Arial"/>
          <w:i/>
          <w:iCs/>
          <w:color w:val="000000"/>
          <w:sz w:val="22"/>
          <w:szCs w:val="22"/>
          <w:lang w:eastAsia="en-US"/>
        </w:rPr>
        <w:t xml:space="preserve"> resurrection of Jesus Christ.</w:t>
      </w:r>
      <w:r w:rsidR="0043405D" w:rsidRPr="0043405D">
        <w:rPr>
          <w:rFonts w:eastAsiaTheme="minorEastAsia" w:cs="Arial"/>
          <w:iCs/>
          <w:color w:val="000000"/>
          <w:sz w:val="22"/>
          <w:szCs w:val="22"/>
          <w:lang w:eastAsia="en-US"/>
        </w:rPr>
        <w:t>”</w:t>
      </w:r>
      <w:r w:rsidR="0043405D" w:rsidRPr="0043405D">
        <w:rPr>
          <w:rStyle w:val="EndnoteReference"/>
          <w:rFonts w:eastAsiaTheme="minorEastAsia" w:cs="Arial"/>
          <w:iCs/>
          <w:color w:val="000000"/>
          <w:sz w:val="22"/>
          <w:szCs w:val="22"/>
          <w:lang w:eastAsia="en-US"/>
        </w:rPr>
        <w:endnoteReference w:id="3"/>
      </w:r>
    </w:p>
    <w:p w14:paraId="127962CE" w14:textId="77777777" w:rsidR="00205550" w:rsidRDefault="00205550" w:rsidP="000D16C3">
      <w:pPr>
        <w:ind w:left="1080"/>
        <w:rPr>
          <w:rFonts w:ascii="Times" w:eastAsiaTheme="minorEastAsia" w:hAnsi="Times"/>
          <w:sz w:val="20"/>
          <w:lang w:eastAsia="en-US"/>
        </w:rPr>
      </w:pPr>
    </w:p>
    <w:p w14:paraId="686CE3BF" w14:textId="77777777" w:rsidR="000D16C3" w:rsidRPr="000D16C3" w:rsidRDefault="000D16C3" w:rsidP="000D16C3">
      <w:pPr>
        <w:ind w:left="1080"/>
        <w:rPr>
          <w:rFonts w:ascii="Times" w:eastAsiaTheme="minorEastAsia" w:hAnsi="Times"/>
          <w:sz w:val="20"/>
          <w:lang w:eastAsia="en-US"/>
        </w:rPr>
      </w:pPr>
      <w:r w:rsidRPr="000D16C3">
        <w:rPr>
          <w:rFonts w:ascii="Times" w:eastAsiaTheme="minorEastAsia" w:hAnsi="Times"/>
          <w:sz w:val="20"/>
          <w:lang w:eastAsia="en-US"/>
        </w:rPr>
        <w:t> </w:t>
      </w:r>
    </w:p>
    <w:p w14:paraId="2CAE8A3C" w14:textId="1D774695" w:rsidR="000D16C3" w:rsidRPr="000D16C3" w:rsidRDefault="0070537A" w:rsidP="00205550">
      <w:pPr>
        <w:ind w:left="1080"/>
        <w:rPr>
          <w:rFonts w:ascii="Times" w:eastAsiaTheme="minorEastAsia" w:hAnsi="Times"/>
          <w:sz w:val="20"/>
          <w:lang w:eastAsia="en-US"/>
        </w:rPr>
      </w:pPr>
      <w:r>
        <w:rPr>
          <w:rFonts w:eastAsiaTheme="minorEastAsia" w:cs="Arial"/>
          <w:color w:val="000000"/>
          <w:sz w:val="22"/>
          <w:szCs w:val="22"/>
          <w:lang w:eastAsia="en-US"/>
        </w:rPr>
        <w:t>E</w:t>
      </w:r>
      <w:r w:rsidR="000D16C3" w:rsidRPr="000D16C3">
        <w:rPr>
          <w:rFonts w:eastAsiaTheme="minorEastAsia" w:cs="Arial"/>
          <w:color w:val="000000"/>
          <w:sz w:val="22"/>
          <w:szCs w:val="22"/>
          <w:lang w:eastAsia="en-US"/>
        </w:rPr>
        <w:t>ach and every week, we want to be sure that anyone who attends our meetings under</w:t>
      </w:r>
      <w:r w:rsidR="00205550">
        <w:rPr>
          <w:rFonts w:eastAsiaTheme="minorEastAsia" w:cs="Arial"/>
          <w:color w:val="000000"/>
          <w:sz w:val="22"/>
          <w:szCs w:val="22"/>
          <w:lang w:eastAsia="en-US"/>
        </w:rPr>
        <w:t>stands the story of the gospel.</w:t>
      </w:r>
      <w:r w:rsidR="000D16C3" w:rsidRPr="000D16C3">
        <w:rPr>
          <w:rFonts w:eastAsiaTheme="minorEastAsia" w:cs="Arial"/>
          <w:color w:val="000000"/>
          <w:sz w:val="22"/>
          <w:szCs w:val="22"/>
          <w:lang w:eastAsia="en-US"/>
        </w:rPr>
        <w:t xml:space="preserve"> </w:t>
      </w:r>
    </w:p>
    <w:p w14:paraId="3EF9EEB2" w14:textId="77777777" w:rsidR="000D16C3" w:rsidRDefault="000D16C3" w:rsidP="000D16C3">
      <w:pPr>
        <w:ind w:left="1080"/>
        <w:rPr>
          <w:rFonts w:ascii="Times" w:eastAsiaTheme="minorEastAsia" w:hAnsi="Times"/>
          <w:sz w:val="20"/>
          <w:lang w:eastAsia="en-US"/>
        </w:rPr>
      </w:pPr>
      <w:r w:rsidRPr="000D16C3">
        <w:rPr>
          <w:rFonts w:ascii="Times" w:eastAsiaTheme="minorEastAsia" w:hAnsi="Times"/>
          <w:sz w:val="20"/>
          <w:lang w:eastAsia="en-US"/>
        </w:rPr>
        <w:t> </w:t>
      </w:r>
    </w:p>
    <w:p w14:paraId="1815AC22" w14:textId="77777777" w:rsidR="00205550" w:rsidRPr="000D16C3" w:rsidRDefault="00205550" w:rsidP="000D16C3">
      <w:pPr>
        <w:ind w:left="1080"/>
        <w:rPr>
          <w:rFonts w:ascii="Times" w:eastAsiaTheme="minorEastAsia" w:hAnsi="Times"/>
          <w:sz w:val="20"/>
          <w:lang w:eastAsia="en-US"/>
        </w:rPr>
      </w:pPr>
    </w:p>
    <w:p w14:paraId="154706C5" w14:textId="569938DD" w:rsidR="000D16C3" w:rsidRPr="000D16C3" w:rsidRDefault="000D16C3" w:rsidP="000D16C3">
      <w:pPr>
        <w:ind w:left="1080"/>
        <w:rPr>
          <w:rFonts w:ascii="Times" w:eastAsiaTheme="minorEastAsia" w:hAnsi="Times"/>
          <w:sz w:val="20"/>
          <w:lang w:eastAsia="en-US"/>
        </w:rPr>
      </w:pPr>
      <w:r w:rsidRPr="000D16C3">
        <w:rPr>
          <w:rFonts w:eastAsiaTheme="minorEastAsia" w:cs="Arial"/>
          <w:i/>
          <w:iCs/>
          <w:color w:val="000000"/>
          <w:sz w:val="22"/>
          <w:szCs w:val="22"/>
          <w:lang w:eastAsia="en-US"/>
        </w:rPr>
        <w:t>“Worthy is the Lamb who was slain, to receive power and wealth and wisdom and might and honor and glory and blessing!”</w:t>
      </w:r>
      <w:r w:rsidRPr="000D16C3">
        <w:rPr>
          <w:rFonts w:eastAsiaTheme="minorEastAsia" w:cs="Arial"/>
          <w:color w:val="000000"/>
          <w:sz w:val="22"/>
          <w:szCs w:val="22"/>
          <w:lang w:eastAsia="en-US"/>
        </w:rPr>
        <w:t>”</w:t>
      </w:r>
      <w:r w:rsidRPr="000D16C3">
        <w:rPr>
          <w:rFonts w:eastAsiaTheme="minorEastAsia" w:cs="Arial"/>
          <w:i/>
          <w:iCs/>
          <w:color w:val="000000"/>
          <w:sz w:val="22"/>
          <w:szCs w:val="22"/>
          <w:lang w:eastAsia="en-US"/>
        </w:rPr>
        <w:t xml:space="preserve"> </w:t>
      </w:r>
      <w:r w:rsidR="00C024C3">
        <w:rPr>
          <w:rFonts w:eastAsiaTheme="minorEastAsia" w:cs="Arial"/>
          <w:iCs/>
          <w:color w:val="000000"/>
          <w:sz w:val="22"/>
          <w:szCs w:val="22"/>
          <w:lang w:eastAsia="en-US"/>
        </w:rPr>
        <w:t>- Revelation 5:12</w:t>
      </w:r>
      <w:r w:rsidR="00B26821">
        <w:rPr>
          <w:rStyle w:val="EndnoteReference"/>
          <w:rFonts w:eastAsiaTheme="minorEastAsia" w:cs="Arial"/>
          <w:iCs/>
          <w:color w:val="000000"/>
          <w:sz w:val="22"/>
          <w:szCs w:val="22"/>
          <w:lang w:eastAsia="en-US"/>
        </w:rPr>
        <w:endnoteReference w:id="4"/>
      </w:r>
    </w:p>
    <w:p w14:paraId="5FE9B62E" w14:textId="03DB88A4" w:rsidR="000D16C3" w:rsidRPr="000D16C3" w:rsidRDefault="000D16C3" w:rsidP="000D16C3">
      <w:pPr>
        <w:ind w:left="1080"/>
        <w:rPr>
          <w:rFonts w:ascii="Times" w:eastAsiaTheme="minorEastAsia" w:hAnsi="Times"/>
          <w:sz w:val="20"/>
          <w:lang w:eastAsia="en-US"/>
        </w:rPr>
      </w:pPr>
    </w:p>
    <w:p w14:paraId="23FEDDE7" w14:textId="77777777" w:rsidR="000D16C3" w:rsidRP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03939C92" w14:textId="64F3FBA3" w:rsidR="000D16C3" w:rsidRPr="000D16C3" w:rsidRDefault="000D16C3" w:rsidP="000D16C3">
      <w:pPr>
        <w:ind w:left="1080"/>
        <w:rPr>
          <w:rFonts w:ascii="Times" w:eastAsiaTheme="minorEastAsia" w:hAnsi="Times"/>
          <w:sz w:val="20"/>
          <w:lang w:eastAsia="en-US"/>
        </w:rPr>
      </w:pPr>
      <w:r w:rsidRPr="000D16C3">
        <w:rPr>
          <w:rFonts w:eastAsiaTheme="minorEastAsia" w:cs="Arial"/>
          <w:color w:val="000000"/>
          <w:sz w:val="22"/>
          <w:szCs w:val="22"/>
          <w:lang w:eastAsia="en-US"/>
        </w:rPr>
        <w:t>Whatever theme we choose, we want to be sure we don’t m</w:t>
      </w:r>
      <w:r w:rsidR="00C024C3">
        <w:rPr>
          <w:rFonts w:eastAsiaTheme="minorEastAsia" w:cs="Arial"/>
          <w:color w:val="000000"/>
          <w:sz w:val="22"/>
          <w:szCs w:val="22"/>
          <w:lang w:eastAsia="en-US"/>
        </w:rPr>
        <w:t xml:space="preserve">iss the greatest theme of all: </w:t>
      </w:r>
      <w:r w:rsidRPr="000D16C3">
        <w:rPr>
          <w:rFonts w:eastAsiaTheme="minorEastAsia" w:cs="Arial"/>
          <w:color w:val="000000"/>
          <w:sz w:val="22"/>
          <w:szCs w:val="22"/>
          <w:lang w:eastAsia="en-US"/>
        </w:rPr>
        <w:t xml:space="preserve">God has come in Jesus Christ to save sinners from his wrath for his glory. </w:t>
      </w:r>
    </w:p>
    <w:p w14:paraId="50EA429D" w14:textId="77777777" w:rsid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55D03321" w14:textId="77777777" w:rsidR="00205550" w:rsidRDefault="00205550" w:rsidP="000D16C3">
      <w:pPr>
        <w:ind w:left="720"/>
        <w:rPr>
          <w:rFonts w:ascii="Times" w:eastAsiaTheme="minorEastAsia" w:hAnsi="Times"/>
          <w:sz w:val="20"/>
          <w:lang w:eastAsia="en-US"/>
        </w:rPr>
      </w:pPr>
    </w:p>
    <w:p w14:paraId="7F099825" w14:textId="77777777" w:rsidR="00C024C3" w:rsidRPr="000D16C3" w:rsidRDefault="00C024C3" w:rsidP="000D16C3">
      <w:pPr>
        <w:ind w:left="720"/>
        <w:rPr>
          <w:rFonts w:ascii="Times" w:eastAsiaTheme="minorEastAsia" w:hAnsi="Times"/>
          <w:sz w:val="20"/>
          <w:lang w:eastAsia="en-US"/>
        </w:rPr>
      </w:pPr>
    </w:p>
    <w:p w14:paraId="460A5601" w14:textId="2C759BAD" w:rsidR="000D16C3" w:rsidRPr="000D16C3" w:rsidRDefault="000D16C3" w:rsidP="000D16C3">
      <w:pPr>
        <w:pStyle w:val="ListParagraph"/>
        <w:numPr>
          <w:ilvl w:val="0"/>
          <w:numId w:val="31"/>
        </w:numPr>
        <w:rPr>
          <w:rFonts w:ascii="Times" w:eastAsiaTheme="minorEastAsia" w:hAnsi="Times"/>
          <w:sz w:val="20"/>
          <w:lang w:eastAsia="en-US"/>
        </w:rPr>
      </w:pPr>
      <w:r w:rsidRPr="000D16C3">
        <w:rPr>
          <w:rFonts w:eastAsiaTheme="minorEastAsia" w:cs="Arial"/>
          <w:b/>
          <w:bCs/>
          <w:color w:val="000000"/>
          <w:sz w:val="22"/>
          <w:szCs w:val="22"/>
          <w:lang w:eastAsia="en-US"/>
        </w:rPr>
        <w:t>Plan Progressively</w:t>
      </w:r>
    </w:p>
    <w:p w14:paraId="15923D75" w14:textId="77777777" w:rsid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04BC92D6" w14:textId="77777777" w:rsidR="002838A2" w:rsidRPr="000D16C3" w:rsidRDefault="002838A2" w:rsidP="000D16C3">
      <w:pPr>
        <w:ind w:left="720"/>
        <w:rPr>
          <w:rFonts w:ascii="Times" w:eastAsiaTheme="minorEastAsia" w:hAnsi="Times"/>
          <w:sz w:val="20"/>
          <w:lang w:eastAsia="en-US"/>
        </w:rPr>
      </w:pPr>
    </w:p>
    <w:p w14:paraId="1681F097" w14:textId="199CFCAA" w:rsidR="000D16C3" w:rsidRPr="000D16C3" w:rsidRDefault="00205550" w:rsidP="000D16C3">
      <w:pPr>
        <w:ind w:left="1080"/>
        <w:rPr>
          <w:rFonts w:ascii="Times" w:eastAsiaTheme="minorEastAsia" w:hAnsi="Times"/>
          <w:sz w:val="20"/>
          <w:lang w:eastAsia="en-US"/>
        </w:rPr>
      </w:pPr>
      <w:r>
        <w:rPr>
          <w:rFonts w:eastAsiaTheme="minorEastAsia" w:cs="Arial"/>
          <w:color w:val="000000"/>
          <w:sz w:val="22"/>
          <w:szCs w:val="22"/>
          <w:lang w:eastAsia="en-US"/>
        </w:rPr>
        <w:t>A</w:t>
      </w:r>
      <w:r w:rsidRPr="000D16C3">
        <w:rPr>
          <w:rFonts w:eastAsiaTheme="minorEastAsia" w:cs="Arial"/>
          <w:color w:val="000000"/>
          <w:sz w:val="22"/>
          <w:szCs w:val="22"/>
          <w:lang w:eastAsia="en-US"/>
        </w:rPr>
        <w:t xml:space="preserve"> typical gospel liturgy</w:t>
      </w:r>
      <w:r w:rsidR="000D16C3" w:rsidRPr="000D16C3">
        <w:rPr>
          <w:rFonts w:eastAsiaTheme="minorEastAsia" w:cs="Arial"/>
          <w:color w:val="000000"/>
          <w:sz w:val="22"/>
          <w:szCs w:val="22"/>
          <w:lang w:eastAsia="en-US"/>
        </w:rPr>
        <w:t xml:space="preserve"> </w:t>
      </w:r>
      <w:r>
        <w:rPr>
          <w:rFonts w:eastAsiaTheme="minorEastAsia" w:cs="Arial"/>
          <w:color w:val="000000"/>
          <w:sz w:val="22"/>
          <w:szCs w:val="22"/>
          <w:lang w:eastAsia="en-US"/>
        </w:rPr>
        <w:t xml:space="preserve">(Taken from </w:t>
      </w:r>
      <w:r>
        <w:rPr>
          <w:rFonts w:eastAsiaTheme="minorEastAsia" w:cs="Arial"/>
          <w:i/>
          <w:iCs/>
          <w:color w:val="000000"/>
          <w:sz w:val="22"/>
          <w:szCs w:val="22"/>
          <w:lang w:eastAsia="en-US"/>
        </w:rPr>
        <w:t>Christ-Centered Worship</w:t>
      </w:r>
      <w:r w:rsidR="00C024C3">
        <w:rPr>
          <w:rStyle w:val="EndnoteReference"/>
          <w:rFonts w:eastAsiaTheme="minorEastAsia" w:cs="Arial"/>
          <w:i/>
          <w:iCs/>
          <w:color w:val="000000"/>
          <w:sz w:val="22"/>
          <w:szCs w:val="22"/>
          <w:lang w:eastAsia="en-US"/>
        </w:rPr>
        <w:endnoteReference w:id="5"/>
      </w:r>
      <w:r>
        <w:rPr>
          <w:rFonts w:eastAsiaTheme="minorEastAsia" w:cs="Arial"/>
          <w:i/>
          <w:iCs/>
          <w:color w:val="000000"/>
          <w:sz w:val="22"/>
          <w:szCs w:val="22"/>
          <w:lang w:eastAsia="en-US"/>
        </w:rPr>
        <w:t xml:space="preserve"> </w:t>
      </w:r>
      <w:r>
        <w:rPr>
          <w:rFonts w:eastAsiaTheme="minorEastAsia" w:cs="Arial"/>
          <w:iCs/>
          <w:color w:val="000000"/>
          <w:sz w:val="22"/>
          <w:szCs w:val="22"/>
          <w:lang w:eastAsia="en-US"/>
        </w:rPr>
        <w:t>by Bryan Chapell)</w:t>
      </w:r>
      <w:r>
        <w:rPr>
          <w:rFonts w:eastAsiaTheme="minorEastAsia" w:cs="Arial"/>
          <w:color w:val="000000"/>
          <w:sz w:val="22"/>
          <w:szCs w:val="22"/>
          <w:lang w:eastAsia="en-US"/>
        </w:rPr>
        <w:t>:</w:t>
      </w:r>
    </w:p>
    <w:p w14:paraId="11F79977" w14:textId="77777777" w:rsid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5159BF08" w14:textId="77777777" w:rsidR="002838A2" w:rsidRPr="000D16C3" w:rsidRDefault="002838A2" w:rsidP="000D16C3">
      <w:pPr>
        <w:ind w:left="720"/>
        <w:rPr>
          <w:rFonts w:ascii="Times" w:eastAsiaTheme="minorEastAsia" w:hAnsi="Times"/>
          <w:sz w:val="20"/>
          <w:lang w:eastAsia="en-US"/>
        </w:rPr>
      </w:pPr>
    </w:p>
    <w:p w14:paraId="721BE136" w14:textId="100CCA9C" w:rsidR="00C024C3" w:rsidRPr="00205550" w:rsidRDefault="000D16C3" w:rsidP="00205550">
      <w:pPr>
        <w:numPr>
          <w:ilvl w:val="0"/>
          <w:numId w:val="22"/>
        </w:numPr>
        <w:textAlignment w:val="baseline"/>
        <w:rPr>
          <w:rFonts w:eastAsiaTheme="minorEastAsia" w:cs="Arial"/>
          <w:color w:val="000000"/>
          <w:sz w:val="22"/>
          <w:szCs w:val="22"/>
          <w:lang w:eastAsia="en-US"/>
        </w:rPr>
      </w:pPr>
      <w:r w:rsidRPr="00205550">
        <w:rPr>
          <w:rFonts w:eastAsiaTheme="minorEastAsia" w:cs="Arial"/>
          <w:b/>
          <w:bCs/>
          <w:color w:val="000000"/>
          <w:sz w:val="22"/>
          <w:szCs w:val="22"/>
          <w:lang w:eastAsia="en-US"/>
        </w:rPr>
        <w:t>Adoration</w:t>
      </w:r>
      <w:r w:rsidR="00C024C3" w:rsidRPr="00205550">
        <w:rPr>
          <w:rFonts w:eastAsiaTheme="minorEastAsia" w:cs="Arial"/>
          <w:color w:val="000000"/>
          <w:sz w:val="22"/>
          <w:szCs w:val="22"/>
          <w:lang w:eastAsia="en-US"/>
        </w:rPr>
        <w:t>–</w:t>
      </w:r>
      <w:r w:rsidRPr="00205550">
        <w:rPr>
          <w:rFonts w:eastAsiaTheme="minorEastAsia" w:cs="Arial"/>
          <w:i/>
          <w:iCs/>
          <w:color w:val="000000"/>
          <w:sz w:val="22"/>
          <w:szCs w:val="22"/>
          <w:lang w:eastAsia="en-US"/>
        </w:rPr>
        <w:t>recognition of God’s greatness and grace</w:t>
      </w:r>
    </w:p>
    <w:p w14:paraId="4457826B" w14:textId="3E16E99C" w:rsidR="00C024C3" w:rsidRPr="00205550" w:rsidRDefault="000D16C3" w:rsidP="00205550">
      <w:pPr>
        <w:numPr>
          <w:ilvl w:val="0"/>
          <w:numId w:val="22"/>
        </w:numPr>
        <w:textAlignment w:val="baseline"/>
        <w:rPr>
          <w:rFonts w:eastAsiaTheme="minorEastAsia" w:cs="Arial"/>
          <w:color w:val="000000"/>
          <w:sz w:val="22"/>
          <w:szCs w:val="22"/>
          <w:lang w:eastAsia="en-US"/>
        </w:rPr>
      </w:pPr>
      <w:r w:rsidRPr="000D16C3">
        <w:rPr>
          <w:rFonts w:eastAsiaTheme="minorEastAsia" w:cs="Arial"/>
          <w:b/>
          <w:bCs/>
          <w:color w:val="000000"/>
          <w:sz w:val="22"/>
          <w:szCs w:val="22"/>
          <w:lang w:eastAsia="en-US"/>
        </w:rPr>
        <w:t>Confession</w:t>
      </w:r>
      <w:r w:rsidR="00C024C3">
        <w:rPr>
          <w:rFonts w:eastAsiaTheme="minorEastAsia" w:cs="Arial"/>
          <w:color w:val="000000"/>
          <w:sz w:val="22"/>
          <w:szCs w:val="22"/>
          <w:lang w:eastAsia="en-US"/>
        </w:rPr>
        <w:t>–</w:t>
      </w:r>
      <w:r w:rsidRPr="000D16C3">
        <w:rPr>
          <w:rFonts w:eastAsiaTheme="minorEastAsia" w:cs="Arial"/>
          <w:i/>
          <w:iCs/>
          <w:color w:val="000000"/>
          <w:sz w:val="22"/>
          <w:szCs w:val="22"/>
          <w:lang w:eastAsia="en-US"/>
        </w:rPr>
        <w:t>acknowledge</w:t>
      </w:r>
      <w:r w:rsidR="00205550">
        <w:rPr>
          <w:rFonts w:eastAsiaTheme="minorEastAsia" w:cs="Arial"/>
          <w:i/>
          <w:iCs/>
          <w:color w:val="000000"/>
          <w:sz w:val="22"/>
          <w:szCs w:val="22"/>
          <w:lang w:eastAsia="en-US"/>
        </w:rPr>
        <w:t>ment of our sin and need for grace</w:t>
      </w:r>
    </w:p>
    <w:p w14:paraId="3315B48B" w14:textId="42362F1F" w:rsidR="00C024C3" w:rsidRPr="00205550" w:rsidRDefault="000D16C3" w:rsidP="00205550">
      <w:pPr>
        <w:numPr>
          <w:ilvl w:val="0"/>
          <w:numId w:val="22"/>
        </w:numPr>
        <w:textAlignment w:val="baseline"/>
        <w:rPr>
          <w:rFonts w:eastAsiaTheme="minorEastAsia" w:cs="Arial"/>
          <w:color w:val="000000"/>
          <w:sz w:val="22"/>
          <w:szCs w:val="22"/>
          <w:lang w:eastAsia="en-US"/>
        </w:rPr>
      </w:pPr>
      <w:r w:rsidRPr="00205550">
        <w:rPr>
          <w:rFonts w:eastAsiaTheme="minorEastAsia" w:cs="Arial"/>
          <w:b/>
          <w:bCs/>
          <w:color w:val="000000"/>
          <w:sz w:val="22"/>
          <w:szCs w:val="22"/>
          <w:lang w:eastAsia="en-US"/>
        </w:rPr>
        <w:t>Assurance of Pardon</w:t>
      </w:r>
      <w:r w:rsidR="00C024C3" w:rsidRPr="00205550">
        <w:rPr>
          <w:rFonts w:eastAsiaTheme="minorEastAsia" w:cs="Arial"/>
          <w:color w:val="000000"/>
          <w:sz w:val="22"/>
          <w:szCs w:val="22"/>
          <w:lang w:eastAsia="en-US"/>
        </w:rPr>
        <w:t>–</w:t>
      </w:r>
      <w:r w:rsidRPr="00205550">
        <w:rPr>
          <w:rFonts w:eastAsiaTheme="minorEastAsia" w:cs="Arial"/>
          <w:i/>
          <w:iCs/>
          <w:color w:val="000000"/>
          <w:sz w:val="22"/>
          <w:szCs w:val="22"/>
          <w:lang w:eastAsia="en-US"/>
        </w:rPr>
        <w:t>affirmat</w:t>
      </w:r>
      <w:r w:rsidR="00205550">
        <w:rPr>
          <w:rFonts w:eastAsiaTheme="minorEastAsia" w:cs="Arial"/>
          <w:i/>
          <w:iCs/>
          <w:color w:val="000000"/>
          <w:sz w:val="22"/>
          <w:szCs w:val="22"/>
          <w:lang w:eastAsia="en-US"/>
        </w:rPr>
        <w:t>ion of God’s provision of grace</w:t>
      </w:r>
    </w:p>
    <w:p w14:paraId="4C521921" w14:textId="1220E0F3" w:rsidR="00C024C3" w:rsidRPr="00205550" w:rsidRDefault="000D16C3" w:rsidP="00205550">
      <w:pPr>
        <w:numPr>
          <w:ilvl w:val="0"/>
          <w:numId w:val="22"/>
        </w:numPr>
        <w:textAlignment w:val="baseline"/>
        <w:rPr>
          <w:rFonts w:eastAsiaTheme="minorEastAsia" w:cs="Arial"/>
          <w:color w:val="000000"/>
          <w:sz w:val="22"/>
          <w:szCs w:val="22"/>
          <w:lang w:eastAsia="en-US"/>
        </w:rPr>
      </w:pPr>
      <w:r w:rsidRPr="000D16C3">
        <w:rPr>
          <w:rFonts w:eastAsiaTheme="minorEastAsia" w:cs="Arial"/>
          <w:b/>
          <w:bCs/>
          <w:color w:val="000000"/>
          <w:sz w:val="22"/>
          <w:szCs w:val="22"/>
          <w:lang w:eastAsia="en-US"/>
        </w:rPr>
        <w:t>Thanksgiving</w:t>
      </w:r>
      <w:r w:rsidR="00C024C3">
        <w:rPr>
          <w:rFonts w:eastAsiaTheme="minorEastAsia" w:cs="Arial"/>
          <w:color w:val="000000"/>
          <w:sz w:val="22"/>
          <w:szCs w:val="22"/>
          <w:lang w:eastAsia="en-US"/>
        </w:rPr>
        <w:t>–</w:t>
      </w:r>
      <w:r w:rsidRPr="000D16C3">
        <w:rPr>
          <w:rFonts w:eastAsiaTheme="minorEastAsia" w:cs="Arial"/>
          <w:i/>
          <w:iCs/>
          <w:color w:val="000000"/>
          <w:sz w:val="22"/>
          <w:szCs w:val="22"/>
          <w:lang w:eastAsia="en-US"/>
        </w:rPr>
        <w:t>expression of gratefulness for God’s grace</w:t>
      </w:r>
    </w:p>
    <w:p w14:paraId="686BEF97" w14:textId="37B2F1FE" w:rsidR="00C024C3" w:rsidRPr="00205550" w:rsidRDefault="000D16C3" w:rsidP="00205550">
      <w:pPr>
        <w:numPr>
          <w:ilvl w:val="0"/>
          <w:numId w:val="22"/>
        </w:numPr>
        <w:textAlignment w:val="baseline"/>
        <w:rPr>
          <w:rFonts w:eastAsiaTheme="minorEastAsia" w:cs="Arial"/>
          <w:color w:val="000000"/>
          <w:sz w:val="22"/>
          <w:szCs w:val="22"/>
          <w:lang w:eastAsia="en-US"/>
        </w:rPr>
      </w:pPr>
      <w:r w:rsidRPr="00205550">
        <w:rPr>
          <w:rFonts w:eastAsiaTheme="minorEastAsia" w:cs="Arial"/>
          <w:b/>
          <w:bCs/>
          <w:color w:val="000000"/>
          <w:sz w:val="22"/>
          <w:szCs w:val="22"/>
          <w:lang w:eastAsia="en-US"/>
        </w:rPr>
        <w:t>Petition and Intercession</w:t>
      </w:r>
      <w:r w:rsidR="00C024C3" w:rsidRPr="00205550">
        <w:rPr>
          <w:rFonts w:eastAsiaTheme="minorEastAsia" w:cs="Arial"/>
          <w:color w:val="000000"/>
          <w:sz w:val="22"/>
          <w:szCs w:val="22"/>
          <w:lang w:eastAsia="en-US"/>
        </w:rPr>
        <w:t>–</w:t>
      </w:r>
      <w:r w:rsidRPr="00205550">
        <w:rPr>
          <w:rFonts w:eastAsiaTheme="minorEastAsia" w:cs="Arial"/>
          <w:i/>
          <w:iCs/>
          <w:color w:val="000000"/>
          <w:sz w:val="22"/>
          <w:szCs w:val="22"/>
          <w:lang w:eastAsia="en-US"/>
        </w:rPr>
        <w:t>acknowledgement of dependence on God’s grace</w:t>
      </w:r>
    </w:p>
    <w:p w14:paraId="15035954" w14:textId="3E65B508" w:rsidR="00C024C3" w:rsidRPr="00205550" w:rsidRDefault="000D16C3" w:rsidP="00205550">
      <w:pPr>
        <w:numPr>
          <w:ilvl w:val="0"/>
          <w:numId w:val="22"/>
        </w:numPr>
        <w:textAlignment w:val="baseline"/>
        <w:rPr>
          <w:rFonts w:eastAsiaTheme="minorEastAsia" w:cs="Arial"/>
          <w:color w:val="000000"/>
          <w:sz w:val="22"/>
          <w:szCs w:val="22"/>
          <w:lang w:eastAsia="en-US"/>
        </w:rPr>
      </w:pPr>
      <w:r w:rsidRPr="000D16C3">
        <w:rPr>
          <w:rFonts w:eastAsiaTheme="minorEastAsia" w:cs="Arial"/>
          <w:b/>
          <w:bCs/>
          <w:color w:val="000000"/>
          <w:sz w:val="22"/>
          <w:szCs w:val="22"/>
          <w:lang w:eastAsia="en-US"/>
        </w:rPr>
        <w:t>Instruction</w:t>
      </w:r>
      <w:r w:rsidR="00C024C3">
        <w:rPr>
          <w:rFonts w:eastAsiaTheme="minorEastAsia" w:cs="Arial"/>
          <w:color w:val="000000"/>
          <w:sz w:val="22"/>
          <w:szCs w:val="22"/>
          <w:lang w:eastAsia="en-US"/>
        </w:rPr>
        <w:t>–</w:t>
      </w:r>
      <w:r w:rsidRPr="000D16C3">
        <w:rPr>
          <w:rFonts w:eastAsiaTheme="minorEastAsia" w:cs="Arial"/>
          <w:i/>
          <w:iCs/>
          <w:color w:val="000000"/>
          <w:sz w:val="22"/>
          <w:szCs w:val="22"/>
          <w:lang w:eastAsia="en-US"/>
        </w:rPr>
        <w:t>proclamation of God’s grace</w:t>
      </w:r>
    </w:p>
    <w:p w14:paraId="30995E24" w14:textId="0F10BFB2" w:rsidR="00C024C3" w:rsidRPr="00205550" w:rsidRDefault="000D16C3" w:rsidP="00205550">
      <w:pPr>
        <w:numPr>
          <w:ilvl w:val="0"/>
          <w:numId w:val="22"/>
        </w:numPr>
        <w:textAlignment w:val="baseline"/>
        <w:rPr>
          <w:rFonts w:eastAsiaTheme="minorEastAsia" w:cs="Arial"/>
          <w:color w:val="000000"/>
          <w:sz w:val="22"/>
          <w:szCs w:val="22"/>
          <w:lang w:eastAsia="en-US"/>
        </w:rPr>
      </w:pPr>
      <w:r w:rsidRPr="000D16C3">
        <w:rPr>
          <w:rFonts w:eastAsiaTheme="minorEastAsia" w:cs="Arial"/>
          <w:b/>
          <w:bCs/>
          <w:color w:val="000000"/>
          <w:sz w:val="22"/>
          <w:szCs w:val="22"/>
          <w:lang w:eastAsia="en-US"/>
        </w:rPr>
        <w:t>Communion and Fellowship</w:t>
      </w:r>
      <w:r w:rsidR="00C024C3">
        <w:rPr>
          <w:rFonts w:eastAsiaTheme="minorEastAsia" w:cs="Arial"/>
          <w:color w:val="000000"/>
          <w:sz w:val="22"/>
          <w:szCs w:val="22"/>
          <w:lang w:eastAsia="en-US"/>
        </w:rPr>
        <w:t>–</w:t>
      </w:r>
      <w:r w:rsidRPr="000D16C3">
        <w:rPr>
          <w:rFonts w:eastAsiaTheme="minorEastAsia" w:cs="Arial"/>
          <w:i/>
          <w:iCs/>
          <w:color w:val="000000"/>
          <w:sz w:val="22"/>
          <w:szCs w:val="22"/>
          <w:lang w:eastAsia="en-US"/>
        </w:rPr>
        <w:t>celebrating the grace of union with Christ and his people</w:t>
      </w:r>
    </w:p>
    <w:p w14:paraId="5CB7038D" w14:textId="0D8CE33F" w:rsidR="000D16C3" w:rsidRPr="000D16C3" w:rsidRDefault="000D16C3" w:rsidP="000D16C3">
      <w:pPr>
        <w:numPr>
          <w:ilvl w:val="0"/>
          <w:numId w:val="22"/>
        </w:numPr>
        <w:textAlignment w:val="baseline"/>
        <w:rPr>
          <w:rFonts w:eastAsiaTheme="minorEastAsia" w:cs="Arial"/>
          <w:color w:val="000000"/>
          <w:sz w:val="22"/>
          <w:szCs w:val="22"/>
          <w:lang w:eastAsia="en-US"/>
        </w:rPr>
      </w:pPr>
      <w:r w:rsidRPr="000D16C3">
        <w:rPr>
          <w:rFonts w:eastAsiaTheme="minorEastAsia" w:cs="Arial"/>
          <w:b/>
          <w:bCs/>
          <w:color w:val="000000"/>
          <w:sz w:val="22"/>
          <w:szCs w:val="22"/>
          <w:lang w:eastAsia="en-US"/>
        </w:rPr>
        <w:t>Charge and Blessing</w:t>
      </w:r>
      <w:r w:rsidR="00C024C3">
        <w:rPr>
          <w:rFonts w:eastAsiaTheme="minorEastAsia" w:cs="Arial"/>
          <w:color w:val="000000"/>
          <w:sz w:val="22"/>
          <w:szCs w:val="22"/>
          <w:lang w:eastAsia="en-US"/>
        </w:rPr>
        <w:t>–</w:t>
      </w:r>
      <w:r w:rsidR="00205550">
        <w:rPr>
          <w:rFonts w:eastAsiaTheme="minorEastAsia" w:cs="Arial"/>
          <w:i/>
          <w:iCs/>
          <w:color w:val="000000"/>
          <w:sz w:val="22"/>
          <w:szCs w:val="22"/>
          <w:lang w:eastAsia="en-US"/>
        </w:rPr>
        <w:t xml:space="preserve">exhortation </w:t>
      </w:r>
      <w:r w:rsidRPr="000D16C3">
        <w:rPr>
          <w:rFonts w:eastAsiaTheme="minorEastAsia" w:cs="Arial"/>
          <w:i/>
          <w:iCs/>
          <w:color w:val="000000"/>
          <w:sz w:val="22"/>
          <w:szCs w:val="22"/>
          <w:lang w:eastAsia="en-US"/>
        </w:rPr>
        <w:t>to live in light of God’s grace</w:t>
      </w:r>
    </w:p>
    <w:p w14:paraId="5278E447" w14:textId="3B4C4D2F" w:rsidR="000D16C3" w:rsidRPr="000D16C3" w:rsidRDefault="00205550" w:rsidP="000D16C3">
      <w:pPr>
        <w:ind w:left="1080"/>
        <w:rPr>
          <w:rFonts w:ascii="Times" w:eastAsiaTheme="minorEastAsia" w:hAnsi="Times"/>
          <w:sz w:val="20"/>
          <w:lang w:eastAsia="en-US"/>
        </w:rPr>
      </w:pPr>
      <w:r>
        <w:rPr>
          <w:rFonts w:ascii="Times" w:eastAsiaTheme="minorEastAsia" w:hAnsi="Times"/>
          <w:sz w:val="20"/>
          <w:lang w:eastAsia="en-US"/>
        </w:rPr>
        <w:t> </w:t>
      </w:r>
    </w:p>
    <w:p w14:paraId="7B0284F2" w14:textId="2AB33F76" w:rsidR="002838A2" w:rsidRPr="000D16C3" w:rsidRDefault="00205550" w:rsidP="000D16C3">
      <w:pPr>
        <w:ind w:left="1080"/>
        <w:rPr>
          <w:rFonts w:ascii="Times" w:eastAsiaTheme="minorEastAsia" w:hAnsi="Times"/>
          <w:sz w:val="20"/>
          <w:lang w:eastAsia="en-US"/>
        </w:rPr>
      </w:pPr>
      <w:r>
        <w:rPr>
          <w:rFonts w:ascii="Times" w:eastAsiaTheme="minorEastAsia" w:hAnsi="Times"/>
          <w:sz w:val="20"/>
          <w:lang w:eastAsia="en-US"/>
        </w:rPr>
        <w:t> </w:t>
      </w:r>
    </w:p>
    <w:p w14:paraId="39965BF9" w14:textId="5C797509" w:rsidR="002838A2" w:rsidRDefault="000D16C3" w:rsidP="002838A2">
      <w:pPr>
        <w:ind w:left="1080"/>
        <w:rPr>
          <w:rFonts w:ascii="Times" w:eastAsiaTheme="minorEastAsia" w:hAnsi="Times"/>
          <w:sz w:val="20"/>
          <w:lang w:eastAsia="en-US"/>
        </w:rPr>
      </w:pPr>
      <w:r w:rsidRPr="000D16C3">
        <w:rPr>
          <w:rFonts w:eastAsiaTheme="minorEastAsia" w:cs="Arial"/>
          <w:i/>
          <w:iCs/>
          <w:color w:val="000000"/>
          <w:sz w:val="22"/>
          <w:szCs w:val="22"/>
          <w:lang w:eastAsia="en-US"/>
        </w:rPr>
        <w:t>“Today, in an age that seeks to simplify everything—songs, sermons, readings, and ritual of the service—the clear and powerful proclamation of sound biblical doctrine and practice in every part of the service will give spiritual depth to worship and demonstrate the vitality of the faith in the lives of the worshippers.”</w:t>
      </w:r>
      <w:r w:rsidR="009146F6">
        <w:rPr>
          <w:rStyle w:val="EndnoteReference"/>
          <w:rFonts w:eastAsiaTheme="minorEastAsia" w:cs="Arial"/>
          <w:i/>
          <w:iCs/>
          <w:color w:val="000000"/>
          <w:sz w:val="22"/>
          <w:szCs w:val="22"/>
          <w:lang w:eastAsia="en-US"/>
        </w:rPr>
        <w:endnoteReference w:id="6"/>
      </w:r>
      <w:r w:rsidRPr="000D16C3">
        <w:rPr>
          <w:rFonts w:ascii="Times" w:eastAsiaTheme="minorEastAsia" w:hAnsi="Times"/>
          <w:sz w:val="20"/>
          <w:lang w:eastAsia="en-US"/>
        </w:rPr>
        <w:t> </w:t>
      </w:r>
    </w:p>
    <w:p w14:paraId="3A8BC472" w14:textId="77777777" w:rsidR="002838A2" w:rsidRDefault="002838A2" w:rsidP="002838A2">
      <w:pPr>
        <w:ind w:left="1080"/>
        <w:rPr>
          <w:rFonts w:ascii="Times" w:eastAsiaTheme="minorEastAsia" w:hAnsi="Times"/>
          <w:sz w:val="20"/>
          <w:lang w:eastAsia="en-US"/>
        </w:rPr>
      </w:pPr>
    </w:p>
    <w:p w14:paraId="58532B95" w14:textId="77777777" w:rsidR="002838A2" w:rsidRPr="000D16C3" w:rsidRDefault="002838A2" w:rsidP="000D16C3">
      <w:pPr>
        <w:ind w:left="720"/>
        <w:rPr>
          <w:rFonts w:ascii="Times" w:eastAsiaTheme="minorEastAsia" w:hAnsi="Times"/>
          <w:sz w:val="20"/>
          <w:lang w:eastAsia="en-US"/>
        </w:rPr>
      </w:pPr>
    </w:p>
    <w:p w14:paraId="23F9C95A" w14:textId="15872CA7" w:rsidR="000D16C3" w:rsidRPr="000D16C3" w:rsidRDefault="000D16C3" w:rsidP="000D16C3">
      <w:pPr>
        <w:pStyle w:val="ListParagraph"/>
        <w:numPr>
          <w:ilvl w:val="0"/>
          <w:numId w:val="31"/>
        </w:numPr>
        <w:rPr>
          <w:rFonts w:ascii="Times" w:eastAsiaTheme="minorEastAsia" w:hAnsi="Times"/>
          <w:sz w:val="20"/>
          <w:lang w:eastAsia="en-US"/>
        </w:rPr>
      </w:pPr>
      <w:r w:rsidRPr="000D16C3">
        <w:rPr>
          <w:rFonts w:eastAsiaTheme="minorEastAsia" w:cs="Arial"/>
          <w:b/>
          <w:bCs/>
          <w:color w:val="000000"/>
          <w:sz w:val="22"/>
          <w:szCs w:val="22"/>
          <w:lang w:eastAsia="en-US"/>
        </w:rPr>
        <w:t>Plan Contextually</w:t>
      </w:r>
    </w:p>
    <w:p w14:paraId="60D8AE19" w14:textId="1EFC0BA7" w:rsidR="00205550" w:rsidRPr="002838A2" w:rsidRDefault="002838A2" w:rsidP="000D16C3">
      <w:pPr>
        <w:ind w:left="1080"/>
        <w:rPr>
          <w:rFonts w:ascii="Times" w:eastAsiaTheme="minorEastAsia" w:hAnsi="Times"/>
          <w:sz w:val="20"/>
          <w:lang w:eastAsia="en-US"/>
        </w:rPr>
      </w:pPr>
      <w:r>
        <w:rPr>
          <w:rFonts w:ascii="Times" w:eastAsiaTheme="minorEastAsia" w:hAnsi="Times"/>
          <w:sz w:val="20"/>
          <w:lang w:eastAsia="en-US"/>
        </w:rPr>
        <w:t> </w:t>
      </w:r>
    </w:p>
    <w:p w14:paraId="19EE2A47" w14:textId="4657CF06" w:rsidR="00205550" w:rsidRDefault="00205550" w:rsidP="000D16C3">
      <w:pPr>
        <w:ind w:left="1080"/>
        <w:rPr>
          <w:rFonts w:eastAsiaTheme="minorEastAsia" w:cs="Arial"/>
          <w:color w:val="000000"/>
          <w:sz w:val="22"/>
          <w:szCs w:val="22"/>
          <w:lang w:eastAsia="en-US"/>
        </w:rPr>
      </w:pPr>
      <w:r>
        <w:rPr>
          <w:rFonts w:eastAsiaTheme="minorEastAsia" w:cs="Arial"/>
          <w:color w:val="000000"/>
          <w:sz w:val="22"/>
          <w:szCs w:val="22"/>
          <w:lang w:eastAsia="en-US"/>
        </w:rPr>
        <w:t>D</w:t>
      </w:r>
      <w:r w:rsidR="000D16C3" w:rsidRPr="000D16C3">
        <w:rPr>
          <w:rFonts w:eastAsiaTheme="minorEastAsia" w:cs="Arial"/>
          <w:color w:val="000000"/>
          <w:sz w:val="22"/>
          <w:szCs w:val="22"/>
          <w:lang w:eastAsia="en-US"/>
        </w:rPr>
        <w:t xml:space="preserve">on’t let what you do become boring, meaningless, or unaffecting. While we have one message, and a few tools, we have many ways of using those tools. </w:t>
      </w:r>
    </w:p>
    <w:p w14:paraId="31ADEC5A" w14:textId="77777777" w:rsidR="002838A2" w:rsidRPr="002838A2" w:rsidRDefault="002838A2" w:rsidP="000D16C3">
      <w:pPr>
        <w:ind w:left="1080"/>
        <w:rPr>
          <w:rFonts w:eastAsiaTheme="minorEastAsia" w:cs="Arial"/>
          <w:color w:val="000000"/>
          <w:sz w:val="22"/>
          <w:szCs w:val="22"/>
          <w:lang w:eastAsia="en-US"/>
        </w:rPr>
      </w:pPr>
    </w:p>
    <w:p w14:paraId="1F7C84E1" w14:textId="77777777" w:rsidR="000D16C3" w:rsidRPr="000D16C3" w:rsidRDefault="000D16C3" w:rsidP="000D16C3">
      <w:pPr>
        <w:ind w:left="1080"/>
        <w:rPr>
          <w:rFonts w:ascii="Times" w:eastAsiaTheme="minorEastAsia" w:hAnsi="Times"/>
          <w:sz w:val="20"/>
          <w:lang w:eastAsia="en-US"/>
        </w:rPr>
      </w:pPr>
      <w:r w:rsidRPr="000D16C3">
        <w:rPr>
          <w:rFonts w:ascii="Times" w:eastAsiaTheme="minorEastAsia" w:hAnsi="Times"/>
          <w:sz w:val="20"/>
          <w:lang w:eastAsia="en-US"/>
        </w:rPr>
        <w:t> </w:t>
      </w:r>
    </w:p>
    <w:p w14:paraId="21EC30D3" w14:textId="10EDEE91" w:rsidR="000D16C3" w:rsidRPr="002838A2" w:rsidRDefault="000D16C3" w:rsidP="002838A2">
      <w:pPr>
        <w:pStyle w:val="ListParagraph"/>
        <w:numPr>
          <w:ilvl w:val="0"/>
          <w:numId w:val="31"/>
        </w:numPr>
        <w:rPr>
          <w:rFonts w:ascii="Times" w:eastAsiaTheme="minorEastAsia" w:hAnsi="Times"/>
          <w:sz w:val="20"/>
          <w:lang w:eastAsia="en-US"/>
        </w:rPr>
      </w:pPr>
      <w:r w:rsidRPr="000D16C3">
        <w:rPr>
          <w:rFonts w:eastAsiaTheme="minorEastAsia" w:cs="Arial"/>
          <w:b/>
          <w:bCs/>
          <w:color w:val="000000"/>
          <w:sz w:val="22"/>
          <w:szCs w:val="22"/>
          <w:lang w:eastAsia="en-US"/>
        </w:rPr>
        <w:t xml:space="preserve">Plan Creatively </w:t>
      </w:r>
    </w:p>
    <w:p w14:paraId="7D19DB3A" w14:textId="77777777" w:rsidR="000D16C3" w:rsidRP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63FC3256" w14:textId="315467F7" w:rsidR="000D16C3" w:rsidRPr="00205550" w:rsidRDefault="00205550" w:rsidP="004A07A7">
      <w:pPr>
        <w:numPr>
          <w:ilvl w:val="0"/>
          <w:numId w:val="27"/>
        </w:numPr>
        <w:ind w:left="1800"/>
        <w:textAlignment w:val="baseline"/>
        <w:rPr>
          <w:rFonts w:eastAsiaTheme="minorEastAsia" w:cs="Arial"/>
          <w:color w:val="000000"/>
          <w:sz w:val="22"/>
          <w:szCs w:val="22"/>
          <w:lang w:eastAsia="en-US"/>
        </w:rPr>
      </w:pPr>
      <w:r w:rsidRPr="00205550">
        <w:rPr>
          <w:rFonts w:eastAsiaTheme="minorEastAsia" w:cs="Arial"/>
          <w:bCs/>
          <w:color w:val="000000"/>
          <w:sz w:val="22"/>
          <w:szCs w:val="22"/>
          <w:lang w:eastAsia="en-US"/>
        </w:rPr>
        <w:t>Learn new songs</w:t>
      </w:r>
    </w:p>
    <w:p w14:paraId="5D23E73B" w14:textId="28230569" w:rsidR="000D16C3" w:rsidRPr="00205550" w:rsidRDefault="00205550" w:rsidP="004A07A7">
      <w:pPr>
        <w:numPr>
          <w:ilvl w:val="0"/>
          <w:numId w:val="27"/>
        </w:numPr>
        <w:ind w:left="1800"/>
        <w:textAlignment w:val="baseline"/>
        <w:rPr>
          <w:rFonts w:eastAsiaTheme="minorEastAsia" w:cs="Arial"/>
          <w:color w:val="000000"/>
          <w:sz w:val="22"/>
          <w:szCs w:val="22"/>
          <w:lang w:eastAsia="en-US"/>
        </w:rPr>
      </w:pPr>
      <w:r w:rsidRPr="00205550">
        <w:rPr>
          <w:rFonts w:eastAsiaTheme="minorEastAsia" w:cs="Arial"/>
          <w:color w:val="000000"/>
          <w:sz w:val="22"/>
          <w:szCs w:val="22"/>
          <w:lang w:eastAsia="en-US"/>
        </w:rPr>
        <w:t>C</w:t>
      </w:r>
      <w:r w:rsidRPr="00205550">
        <w:rPr>
          <w:rFonts w:eastAsiaTheme="minorEastAsia" w:cs="Arial"/>
          <w:bCs/>
          <w:color w:val="000000"/>
          <w:sz w:val="22"/>
          <w:szCs w:val="22"/>
          <w:lang w:eastAsia="en-US"/>
        </w:rPr>
        <w:t>hange a song structure</w:t>
      </w:r>
    </w:p>
    <w:p w14:paraId="456AA20B" w14:textId="6736B203" w:rsidR="000D16C3" w:rsidRPr="00205550" w:rsidRDefault="000D16C3" w:rsidP="004A07A7">
      <w:pPr>
        <w:numPr>
          <w:ilvl w:val="0"/>
          <w:numId w:val="27"/>
        </w:numPr>
        <w:ind w:left="1800"/>
        <w:textAlignment w:val="baseline"/>
        <w:rPr>
          <w:rFonts w:eastAsiaTheme="minorEastAsia" w:cs="Arial"/>
          <w:bCs/>
          <w:color w:val="000000"/>
          <w:sz w:val="22"/>
          <w:szCs w:val="22"/>
          <w:lang w:eastAsia="en-US"/>
        </w:rPr>
      </w:pPr>
      <w:r w:rsidRPr="00205550">
        <w:rPr>
          <w:rFonts w:eastAsiaTheme="minorEastAsia" w:cs="Arial"/>
          <w:bCs/>
          <w:color w:val="000000"/>
          <w:sz w:val="22"/>
          <w:szCs w:val="22"/>
          <w:lang w:eastAsia="en-US"/>
        </w:rPr>
        <w:t xml:space="preserve">Use simpler </w:t>
      </w:r>
      <w:r w:rsidR="00205550" w:rsidRPr="00205550">
        <w:rPr>
          <w:rFonts w:eastAsiaTheme="minorEastAsia" w:cs="Arial"/>
          <w:bCs/>
          <w:color w:val="000000"/>
          <w:sz w:val="22"/>
          <w:szCs w:val="22"/>
          <w:lang w:eastAsia="en-US"/>
        </w:rPr>
        <w:t>or more complex instrumentation</w:t>
      </w:r>
    </w:p>
    <w:p w14:paraId="26D75125" w14:textId="5A8FFB27" w:rsidR="000D16C3" w:rsidRPr="00205550" w:rsidRDefault="000D16C3" w:rsidP="004A07A7">
      <w:pPr>
        <w:numPr>
          <w:ilvl w:val="0"/>
          <w:numId w:val="27"/>
        </w:numPr>
        <w:ind w:left="1800"/>
        <w:textAlignment w:val="baseline"/>
        <w:rPr>
          <w:rFonts w:eastAsiaTheme="minorEastAsia" w:cs="Arial"/>
          <w:bCs/>
          <w:color w:val="000000"/>
          <w:sz w:val="22"/>
          <w:szCs w:val="22"/>
          <w:lang w:eastAsia="en-US"/>
        </w:rPr>
      </w:pPr>
      <w:r w:rsidRPr="00205550">
        <w:rPr>
          <w:rFonts w:eastAsiaTheme="minorEastAsia" w:cs="Arial"/>
          <w:bCs/>
          <w:color w:val="000000"/>
          <w:sz w:val="22"/>
          <w:szCs w:val="22"/>
          <w:lang w:eastAsia="en-US"/>
        </w:rPr>
        <w:t xml:space="preserve">Involve people from the congregation </w:t>
      </w:r>
      <w:r w:rsidR="00205550" w:rsidRPr="00205550">
        <w:rPr>
          <w:rFonts w:eastAsiaTheme="minorEastAsia" w:cs="Arial"/>
          <w:color w:val="000000"/>
          <w:sz w:val="22"/>
          <w:szCs w:val="22"/>
          <w:lang w:eastAsia="en-US"/>
        </w:rPr>
        <w:t>in what you do</w:t>
      </w:r>
    </w:p>
    <w:p w14:paraId="2D50C76B" w14:textId="5323784A" w:rsidR="000D16C3" w:rsidRPr="00205550" w:rsidRDefault="000D16C3" w:rsidP="004A07A7">
      <w:pPr>
        <w:numPr>
          <w:ilvl w:val="0"/>
          <w:numId w:val="27"/>
        </w:numPr>
        <w:ind w:left="1800"/>
        <w:textAlignment w:val="baseline"/>
        <w:rPr>
          <w:rFonts w:eastAsiaTheme="minorEastAsia" w:cs="Arial"/>
          <w:bCs/>
          <w:color w:val="000000"/>
          <w:sz w:val="22"/>
          <w:szCs w:val="22"/>
          <w:lang w:eastAsia="en-US"/>
        </w:rPr>
      </w:pPr>
      <w:r w:rsidRPr="00205550">
        <w:rPr>
          <w:rFonts w:eastAsiaTheme="minorEastAsia" w:cs="Arial"/>
          <w:bCs/>
          <w:color w:val="000000"/>
          <w:sz w:val="22"/>
          <w:szCs w:val="22"/>
          <w:lang w:eastAsia="en-US"/>
        </w:rPr>
        <w:t>Re</w:t>
      </w:r>
      <w:r w:rsidR="00205550" w:rsidRPr="00205550">
        <w:rPr>
          <w:rFonts w:eastAsiaTheme="minorEastAsia" w:cs="Arial"/>
          <w:bCs/>
          <w:color w:val="000000"/>
          <w:sz w:val="22"/>
          <w:szCs w:val="22"/>
          <w:lang w:eastAsia="en-US"/>
        </w:rPr>
        <w:t>ad Scripture during your songs</w:t>
      </w:r>
    </w:p>
    <w:p w14:paraId="0EFF1895" w14:textId="1396DAE3" w:rsidR="000D16C3" w:rsidRPr="00205550" w:rsidRDefault="00205550" w:rsidP="004A07A7">
      <w:pPr>
        <w:numPr>
          <w:ilvl w:val="0"/>
          <w:numId w:val="27"/>
        </w:numPr>
        <w:ind w:left="1800"/>
        <w:textAlignment w:val="baseline"/>
        <w:rPr>
          <w:rFonts w:eastAsiaTheme="minorEastAsia" w:cs="Arial"/>
          <w:bCs/>
          <w:color w:val="000000"/>
          <w:sz w:val="22"/>
          <w:szCs w:val="22"/>
          <w:lang w:eastAsia="en-US"/>
        </w:rPr>
      </w:pPr>
      <w:r w:rsidRPr="00205550">
        <w:rPr>
          <w:rFonts w:eastAsiaTheme="minorEastAsia" w:cs="Arial"/>
          <w:bCs/>
          <w:color w:val="000000"/>
          <w:sz w:val="22"/>
          <w:szCs w:val="22"/>
          <w:lang w:eastAsia="en-US"/>
        </w:rPr>
        <w:t>Use Creeds</w:t>
      </w:r>
    </w:p>
    <w:p w14:paraId="6B5ED542" w14:textId="66EFCD15" w:rsidR="000D16C3" w:rsidRPr="00205550" w:rsidRDefault="00205550" w:rsidP="004A07A7">
      <w:pPr>
        <w:numPr>
          <w:ilvl w:val="0"/>
          <w:numId w:val="27"/>
        </w:numPr>
        <w:ind w:left="1800"/>
        <w:textAlignment w:val="baseline"/>
        <w:rPr>
          <w:rFonts w:eastAsiaTheme="minorEastAsia" w:cs="Arial"/>
          <w:color w:val="000000"/>
          <w:sz w:val="22"/>
          <w:szCs w:val="22"/>
          <w:lang w:eastAsia="en-US"/>
        </w:rPr>
      </w:pPr>
      <w:r w:rsidRPr="00205550">
        <w:rPr>
          <w:rFonts w:eastAsiaTheme="minorEastAsia" w:cs="Arial"/>
          <w:color w:val="000000"/>
          <w:sz w:val="22"/>
          <w:szCs w:val="22"/>
          <w:lang w:eastAsia="en-US"/>
        </w:rPr>
        <w:t>U</w:t>
      </w:r>
      <w:r w:rsidR="000D16C3" w:rsidRPr="00205550">
        <w:rPr>
          <w:rFonts w:eastAsiaTheme="minorEastAsia" w:cs="Arial"/>
          <w:bCs/>
          <w:color w:val="000000"/>
          <w:sz w:val="22"/>
          <w:szCs w:val="22"/>
          <w:lang w:eastAsia="en-US"/>
        </w:rPr>
        <w:t>se different languages</w:t>
      </w:r>
    </w:p>
    <w:p w14:paraId="3028299B" w14:textId="7D8F2F35" w:rsidR="000D16C3" w:rsidRPr="00205550" w:rsidRDefault="00205550" w:rsidP="004A07A7">
      <w:pPr>
        <w:numPr>
          <w:ilvl w:val="0"/>
          <w:numId w:val="27"/>
        </w:numPr>
        <w:ind w:left="1800"/>
        <w:textAlignment w:val="baseline"/>
        <w:rPr>
          <w:rFonts w:eastAsiaTheme="minorEastAsia" w:cs="Arial"/>
          <w:bCs/>
          <w:color w:val="000000"/>
          <w:sz w:val="22"/>
          <w:szCs w:val="22"/>
          <w:lang w:eastAsia="en-US"/>
        </w:rPr>
      </w:pPr>
      <w:r w:rsidRPr="00205550">
        <w:rPr>
          <w:rFonts w:eastAsiaTheme="minorEastAsia" w:cs="Arial"/>
          <w:bCs/>
          <w:color w:val="000000"/>
          <w:sz w:val="22"/>
          <w:szCs w:val="22"/>
          <w:lang w:eastAsia="en-US"/>
        </w:rPr>
        <w:t>Use appropriate visuals</w:t>
      </w:r>
    </w:p>
    <w:p w14:paraId="0FD0F70E" w14:textId="233AB94C" w:rsidR="000D16C3" w:rsidRPr="00205550" w:rsidRDefault="00205550" w:rsidP="004A07A7">
      <w:pPr>
        <w:numPr>
          <w:ilvl w:val="0"/>
          <w:numId w:val="27"/>
        </w:numPr>
        <w:ind w:left="1800"/>
        <w:textAlignment w:val="baseline"/>
        <w:rPr>
          <w:rFonts w:eastAsiaTheme="minorEastAsia" w:cs="Arial"/>
          <w:bCs/>
          <w:color w:val="000000"/>
          <w:sz w:val="22"/>
          <w:szCs w:val="22"/>
          <w:lang w:eastAsia="en-US"/>
        </w:rPr>
      </w:pPr>
      <w:r w:rsidRPr="00205550">
        <w:rPr>
          <w:rFonts w:eastAsiaTheme="minorEastAsia" w:cs="Arial"/>
          <w:bCs/>
          <w:color w:val="000000"/>
          <w:sz w:val="22"/>
          <w:szCs w:val="22"/>
          <w:lang w:eastAsia="en-US"/>
        </w:rPr>
        <w:t>Use testimonies</w:t>
      </w:r>
    </w:p>
    <w:p w14:paraId="5EA27C19" w14:textId="01EC9614" w:rsidR="000D16C3" w:rsidRPr="000D16C3" w:rsidRDefault="000D16C3" w:rsidP="004A07A7">
      <w:pPr>
        <w:numPr>
          <w:ilvl w:val="0"/>
          <w:numId w:val="27"/>
        </w:numPr>
        <w:ind w:left="1800"/>
        <w:textAlignment w:val="baseline"/>
        <w:rPr>
          <w:rFonts w:eastAsiaTheme="minorEastAsia" w:cs="Arial"/>
          <w:b/>
          <w:bCs/>
          <w:color w:val="000000"/>
          <w:sz w:val="22"/>
          <w:szCs w:val="22"/>
          <w:lang w:eastAsia="en-US"/>
        </w:rPr>
      </w:pPr>
      <w:r w:rsidRPr="00205550">
        <w:rPr>
          <w:rFonts w:eastAsiaTheme="minorEastAsia" w:cs="Arial"/>
          <w:bCs/>
          <w:color w:val="000000"/>
          <w:sz w:val="22"/>
          <w:szCs w:val="22"/>
          <w:lang w:eastAsia="en-US"/>
        </w:rPr>
        <w:t>Find diff</w:t>
      </w:r>
      <w:r w:rsidR="00205550" w:rsidRPr="00205550">
        <w:rPr>
          <w:rFonts w:eastAsiaTheme="minorEastAsia" w:cs="Arial"/>
          <w:bCs/>
          <w:color w:val="000000"/>
          <w:sz w:val="22"/>
          <w:szCs w:val="22"/>
          <w:lang w:eastAsia="en-US"/>
        </w:rPr>
        <w:t>erent ways to praying together</w:t>
      </w:r>
    </w:p>
    <w:p w14:paraId="1A7FA4C6" w14:textId="77777777" w:rsidR="000D16C3" w:rsidRP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52EA1E53" w14:textId="77777777" w:rsidR="004A07A7" w:rsidRDefault="004A07A7" w:rsidP="004A07A7">
      <w:pPr>
        <w:ind w:left="1080"/>
        <w:rPr>
          <w:rFonts w:eastAsiaTheme="minorEastAsia" w:cs="Arial"/>
          <w:color w:val="000000"/>
          <w:sz w:val="22"/>
          <w:szCs w:val="22"/>
          <w:lang w:eastAsia="en-US"/>
        </w:rPr>
      </w:pPr>
    </w:p>
    <w:p w14:paraId="2DE103AB" w14:textId="3402042B" w:rsidR="000D16C3" w:rsidRPr="000D16C3" w:rsidRDefault="000D16C3" w:rsidP="004A07A7">
      <w:pPr>
        <w:ind w:left="1080"/>
        <w:rPr>
          <w:rFonts w:ascii="Times" w:eastAsiaTheme="minorEastAsia" w:hAnsi="Times"/>
          <w:sz w:val="20"/>
          <w:lang w:eastAsia="en-US"/>
        </w:rPr>
      </w:pPr>
      <w:r w:rsidRPr="000D16C3">
        <w:rPr>
          <w:rFonts w:eastAsiaTheme="minorEastAsia" w:cs="Arial"/>
          <w:color w:val="000000"/>
          <w:sz w:val="22"/>
          <w:szCs w:val="22"/>
          <w:lang w:eastAsia="en-US"/>
        </w:rPr>
        <w:t>Creativity has boundaries</w:t>
      </w:r>
      <w:r w:rsidR="00205550">
        <w:rPr>
          <w:rFonts w:eastAsiaTheme="minorEastAsia" w:cs="Arial"/>
          <w:color w:val="000000"/>
          <w:sz w:val="22"/>
          <w:szCs w:val="22"/>
          <w:lang w:eastAsia="en-US"/>
        </w:rPr>
        <w:t>.</w:t>
      </w:r>
      <w:r w:rsidRPr="000D16C3">
        <w:rPr>
          <w:rFonts w:eastAsiaTheme="minorEastAsia" w:cs="Arial"/>
          <w:color w:val="000000"/>
          <w:sz w:val="22"/>
          <w:szCs w:val="22"/>
          <w:lang w:eastAsia="en-US"/>
        </w:rPr>
        <w:t xml:space="preserve"> </w:t>
      </w:r>
    </w:p>
    <w:p w14:paraId="0B6F33CF" w14:textId="19568B60" w:rsidR="000D16C3" w:rsidRPr="000D16C3" w:rsidRDefault="00205550" w:rsidP="004A07A7">
      <w:pPr>
        <w:ind w:left="1080"/>
        <w:rPr>
          <w:rFonts w:ascii="Times" w:eastAsiaTheme="minorEastAsia" w:hAnsi="Times"/>
          <w:sz w:val="20"/>
          <w:lang w:eastAsia="en-US"/>
        </w:rPr>
      </w:pPr>
      <w:r>
        <w:rPr>
          <w:rFonts w:ascii="Times" w:eastAsiaTheme="minorEastAsia" w:hAnsi="Times"/>
          <w:sz w:val="20"/>
          <w:lang w:eastAsia="en-US"/>
        </w:rPr>
        <w:t> </w:t>
      </w:r>
    </w:p>
    <w:p w14:paraId="442338A2" w14:textId="77777777" w:rsidR="000D16C3" w:rsidRPr="000D16C3" w:rsidRDefault="000D16C3" w:rsidP="004A07A7">
      <w:pPr>
        <w:ind w:left="1080"/>
        <w:rPr>
          <w:rFonts w:ascii="Times" w:eastAsiaTheme="minorEastAsia" w:hAnsi="Times"/>
          <w:sz w:val="20"/>
          <w:lang w:eastAsia="en-US"/>
        </w:rPr>
      </w:pPr>
      <w:r w:rsidRPr="000D16C3">
        <w:rPr>
          <w:rFonts w:ascii="Times" w:eastAsiaTheme="minorEastAsia" w:hAnsi="Times"/>
          <w:sz w:val="20"/>
          <w:lang w:eastAsia="en-US"/>
        </w:rPr>
        <w:t> </w:t>
      </w:r>
    </w:p>
    <w:p w14:paraId="16406DAE" w14:textId="736877C2" w:rsidR="000D16C3" w:rsidRPr="000D16C3" w:rsidRDefault="000D16C3" w:rsidP="004A07A7">
      <w:pPr>
        <w:ind w:left="1080"/>
        <w:rPr>
          <w:rFonts w:ascii="Times" w:eastAsiaTheme="minorEastAsia" w:hAnsi="Times"/>
          <w:sz w:val="20"/>
          <w:lang w:eastAsia="en-US"/>
        </w:rPr>
      </w:pPr>
      <w:r w:rsidRPr="000D16C3">
        <w:rPr>
          <w:rFonts w:eastAsiaTheme="minorEastAsia" w:cs="Arial"/>
          <w:i/>
          <w:iCs/>
          <w:color w:val="000000"/>
          <w:sz w:val="22"/>
          <w:szCs w:val="22"/>
          <w:lang w:eastAsia="en-US"/>
        </w:rPr>
        <w:t>“Artists, like everyone else are the recipients of grace. They are stewards of what has been given to them. God gave them the gift of artistic ability not for unrestrained self-indulgence, but to glorify God and to serve their fellow humans.</w:t>
      </w:r>
      <w:r w:rsidRPr="004A07A7">
        <w:rPr>
          <w:rFonts w:eastAsiaTheme="minorEastAsia" w:cs="Arial"/>
          <w:iCs/>
          <w:color w:val="000000"/>
          <w:sz w:val="22"/>
          <w:szCs w:val="22"/>
          <w:lang w:eastAsia="en-US"/>
        </w:rPr>
        <w:t>”</w:t>
      </w:r>
      <w:r w:rsidR="004A07A7" w:rsidRPr="004A07A7">
        <w:rPr>
          <w:rStyle w:val="EndnoteReference"/>
          <w:rFonts w:eastAsiaTheme="minorEastAsia" w:cs="Arial"/>
          <w:iCs/>
          <w:color w:val="000000"/>
          <w:sz w:val="22"/>
          <w:szCs w:val="22"/>
          <w:lang w:eastAsia="en-US"/>
        </w:rPr>
        <w:endnoteReference w:id="7"/>
      </w:r>
    </w:p>
    <w:p w14:paraId="04CAD141" w14:textId="282D9833" w:rsidR="000D16C3" w:rsidRDefault="00205550" w:rsidP="004A07A7">
      <w:pPr>
        <w:ind w:left="1080"/>
        <w:rPr>
          <w:rFonts w:ascii="Times" w:eastAsiaTheme="minorEastAsia" w:hAnsi="Times"/>
          <w:sz w:val="20"/>
          <w:lang w:eastAsia="en-US"/>
        </w:rPr>
      </w:pPr>
      <w:r>
        <w:rPr>
          <w:rFonts w:ascii="Times" w:eastAsiaTheme="minorEastAsia" w:hAnsi="Times"/>
          <w:sz w:val="20"/>
          <w:lang w:eastAsia="en-US"/>
        </w:rPr>
        <w:t> </w:t>
      </w:r>
      <w:r w:rsidR="000D16C3" w:rsidRPr="000D16C3">
        <w:rPr>
          <w:rFonts w:ascii="Times" w:eastAsiaTheme="minorEastAsia" w:hAnsi="Times"/>
          <w:sz w:val="20"/>
          <w:lang w:eastAsia="en-US"/>
        </w:rPr>
        <w:t> </w:t>
      </w:r>
    </w:p>
    <w:p w14:paraId="09BBE1F4" w14:textId="77777777" w:rsidR="002838A2" w:rsidRPr="000D16C3" w:rsidRDefault="002838A2" w:rsidP="004A07A7">
      <w:pPr>
        <w:ind w:left="1080"/>
        <w:rPr>
          <w:rFonts w:ascii="Times" w:eastAsiaTheme="minorEastAsia" w:hAnsi="Times"/>
          <w:sz w:val="20"/>
          <w:lang w:eastAsia="en-US"/>
        </w:rPr>
      </w:pPr>
    </w:p>
    <w:p w14:paraId="73CA62F5" w14:textId="177BFA63" w:rsidR="000D16C3" w:rsidRPr="000D16C3" w:rsidRDefault="00205550" w:rsidP="004A07A7">
      <w:pPr>
        <w:ind w:left="1080"/>
        <w:rPr>
          <w:rFonts w:ascii="Times" w:eastAsiaTheme="minorEastAsia" w:hAnsi="Times"/>
          <w:sz w:val="20"/>
          <w:lang w:eastAsia="en-US"/>
        </w:rPr>
      </w:pPr>
      <w:r>
        <w:rPr>
          <w:rFonts w:eastAsiaTheme="minorEastAsia" w:cs="Arial"/>
          <w:color w:val="000000"/>
          <w:sz w:val="22"/>
          <w:szCs w:val="22"/>
          <w:lang w:eastAsia="en-US"/>
        </w:rPr>
        <w:t>T</w:t>
      </w:r>
      <w:r w:rsidR="000D16C3" w:rsidRPr="000D16C3">
        <w:rPr>
          <w:rFonts w:eastAsiaTheme="minorEastAsia" w:cs="Arial"/>
          <w:color w:val="000000"/>
          <w:sz w:val="22"/>
          <w:szCs w:val="22"/>
          <w:lang w:eastAsia="en-US"/>
        </w:rPr>
        <w:t>hree limiters that can guide our use of creativity that will help keep it within the proper boundaries:</w:t>
      </w:r>
    </w:p>
    <w:p w14:paraId="3643419F" w14:textId="77777777" w:rsidR="000D16C3" w:rsidRPr="000D16C3" w:rsidRDefault="000D16C3" w:rsidP="000D16C3">
      <w:pPr>
        <w:ind w:left="720"/>
        <w:rPr>
          <w:rFonts w:ascii="Times" w:eastAsiaTheme="minorEastAsia" w:hAnsi="Times"/>
          <w:sz w:val="20"/>
          <w:lang w:eastAsia="en-US"/>
        </w:rPr>
      </w:pPr>
      <w:r w:rsidRPr="000D16C3">
        <w:rPr>
          <w:rFonts w:ascii="Times" w:eastAsiaTheme="minorEastAsia" w:hAnsi="Times"/>
          <w:sz w:val="20"/>
          <w:lang w:eastAsia="en-US"/>
        </w:rPr>
        <w:t> </w:t>
      </w:r>
    </w:p>
    <w:p w14:paraId="4D394AE6" w14:textId="3C3E9DA6" w:rsidR="000D16C3" w:rsidRPr="00205550" w:rsidRDefault="004A07A7" w:rsidP="004A07A7">
      <w:pPr>
        <w:numPr>
          <w:ilvl w:val="0"/>
          <w:numId w:val="28"/>
        </w:numPr>
        <w:ind w:left="1440"/>
        <w:textAlignment w:val="baseline"/>
        <w:rPr>
          <w:rFonts w:eastAsiaTheme="minorEastAsia" w:cs="Arial"/>
          <w:color w:val="000000"/>
          <w:sz w:val="22"/>
          <w:szCs w:val="22"/>
          <w:lang w:eastAsia="en-US"/>
        </w:rPr>
      </w:pPr>
      <w:r w:rsidRPr="004A07A7">
        <w:rPr>
          <w:rFonts w:eastAsiaTheme="minorEastAsia" w:cs="Arial"/>
          <w:b/>
          <w:color w:val="000000"/>
          <w:sz w:val="22"/>
          <w:szCs w:val="22"/>
          <w:lang w:eastAsia="en-US"/>
        </w:rPr>
        <w:t xml:space="preserve">The </w:t>
      </w:r>
      <w:r>
        <w:rPr>
          <w:rFonts w:eastAsiaTheme="minorEastAsia" w:cs="Arial"/>
          <w:b/>
          <w:bCs/>
          <w:color w:val="000000"/>
          <w:sz w:val="22"/>
          <w:szCs w:val="22"/>
          <w:lang w:eastAsia="en-US"/>
        </w:rPr>
        <w:t>Edification L</w:t>
      </w:r>
      <w:r w:rsidR="000D16C3" w:rsidRPr="000D16C3">
        <w:rPr>
          <w:rFonts w:eastAsiaTheme="minorEastAsia" w:cs="Arial"/>
          <w:b/>
          <w:bCs/>
          <w:color w:val="000000"/>
          <w:sz w:val="22"/>
          <w:szCs w:val="22"/>
          <w:lang w:eastAsia="en-US"/>
        </w:rPr>
        <w:t>i</w:t>
      </w:r>
      <w:r>
        <w:rPr>
          <w:rFonts w:eastAsiaTheme="minorEastAsia" w:cs="Arial"/>
          <w:b/>
          <w:bCs/>
          <w:color w:val="000000"/>
          <w:sz w:val="22"/>
          <w:szCs w:val="22"/>
          <w:lang w:eastAsia="en-US"/>
        </w:rPr>
        <w:t>miter</w:t>
      </w:r>
      <w:r w:rsidR="00205550">
        <w:rPr>
          <w:rFonts w:eastAsiaTheme="minorEastAsia" w:cs="Arial"/>
          <w:color w:val="000000"/>
          <w:sz w:val="22"/>
          <w:szCs w:val="22"/>
          <w:lang w:eastAsia="en-US"/>
        </w:rPr>
        <w:t>: D</w:t>
      </w:r>
      <w:r w:rsidR="000D16C3" w:rsidRPr="00205550">
        <w:rPr>
          <w:rFonts w:eastAsiaTheme="minorEastAsia" w:cs="Arial"/>
          <w:color w:val="000000"/>
          <w:sz w:val="22"/>
          <w:szCs w:val="22"/>
          <w:lang w:eastAsia="en-US"/>
        </w:rPr>
        <w:t>o</w:t>
      </w:r>
      <w:r w:rsidRPr="00205550">
        <w:rPr>
          <w:rFonts w:eastAsiaTheme="minorEastAsia" w:cs="Arial"/>
          <w:color w:val="000000"/>
          <w:sz w:val="22"/>
          <w:szCs w:val="22"/>
          <w:lang w:eastAsia="en-US"/>
        </w:rPr>
        <w:t xml:space="preserve"> the</w:t>
      </w:r>
      <w:r w:rsidR="000D16C3" w:rsidRPr="00205550">
        <w:rPr>
          <w:rFonts w:eastAsiaTheme="minorEastAsia" w:cs="Arial"/>
          <w:color w:val="000000"/>
          <w:sz w:val="22"/>
          <w:szCs w:val="22"/>
          <w:lang w:eastAsia="en-US"/>
        </w:rPr>
        <w:t xml:space="preserve"> creative elements we want to add meaningfully build</w:t>
      </w:r>
      <w:r w:rsidRPr="00205550">
        <w:rPr>
          <w:rFonts w:eastAsiaTheme="minorEastAsia" w:cs="Arial"/>
          <w:color w:val="000000"/>
          <w:sz w:val="22"/>
          <w:szCs w:val="22"/>
          <w:lang w:eastAsia="en-US"/>
        </w:rPr>
        <w:t>ing</w:t>
      </w:r>
      <w:r w:rsidR="000D16C3" w:rsidRPr="00205550">
        <w:rPr>
          <w:rFonts w:eastAsiaTheme="minorEastAsia" w:cs="Arial"/>
          <w:color w:val="000000"/>
          <w:sz w:val="22"/>
          <w:szCs w:val="22"/>
          <w:lang w:eastAsia="en-US"/>
        </w:rPr>
        <w:t xml:space="preserve"> up the church</w:t>
      </w:r>
      <w:r w:rsidRPr="00205550">
        <w:rPr>
          <w:rFonts w:eastAsiaTheme="minorEastAsia" w:cs="Arial"/>
          <w:color w:val="000000"/>
          <w:sz w:val="22"/>
          <w:szCs w:val="22"/>
          <w:lang w:eastAsia="en-US"/>
        </w:rPr>
        <w:t>,</w:t>
      </w:r>
      <w:r w:rsidR="000D16C3" w:rsidRPr="00205550">
        <w:rPr>
          <w:rFonts w:eastAsiaTheme="minorEastAsia" w:cs="Arial"/>
          <w:color w:val="000000"/>
          <w:sz w:val="22"/>
          <w:szCs w:val="22"/>
          <w:lang w:eastAsia="en-US"/>
        </w:rPr>
        <w:t xml:space="preserve"> distracting the church</w:t>
      </w:r>
      <w:r w:rsidRPr="00205550">
        <w:rPr>
          <w:rFonts w:eastAsiaTheme="minorEastAsia" w:cs="Arial"/>
          <w:color w:val="000000"/>
          <w:sz w:val="22"/>
          <w:szCs w:val="22"/>
          <w:lang w:eastAsia="en-US"/>
        </w:rPr>
        <w:t>,</w:t>
      </w:r>
      <w:r w:rsidR="000D16C3" w:rsidRPr="00205550">
        <w:rPr>
          <w:rFonts w:eastAsiaTheme="minorEastAsia" w:cs="Arial"/>
          <w:color w:val="000000"/>
          <w:sz w:val="22"/>
          <w:szCs w:val="22"/>
          <w:lang w:eastAsia="en-US"/>
        </w:rPr>
        <w:t xml:space="preserve"> or just entertaining the church? </w:t>
      </w:r>
    </w:p>
    <w:p w14:paraId="2178E769" w14:textId="77777777" w:rsidR="004A07A7" w:rsidRPr="000D16C3" w:rsidRDefault="004A07A7" w:rsidP="004A07A7">
      <w:pPr>
        <w:ind w:left="1440"/>
        <w:textAlignment w:val="baseline"/>
        <w:rPr>
          <w:rFonts w:eastAsiaTheme="minorEastAsia" w:cs="Arial"/>
          <w:color w:val="000000"/>
          <w:sz w:val="22"/>
          <w:szCs w:val="22"/>
          <w:lang w:eastAsia="en-US"/>
        </w:rPr>
      </w:pPr>
    </w:p>
    <w:p w14:paraId="29FB471A" w14:textId="7868866B" w:rsidR="000D16C3" w:rsidRPr="00205550" w:rsidRDefault="000D16C3" w:rsidP="004A07A7">
      <w:pPr>
        <w:numPr>
          <w:ilvl w:val="0"/>
          <w:numId w:val="28"/>
        </w:numPr>
        <w:ind w:left="1440"/>
        <w:textAlignment w:val="baseline"/>
        <w:rPr>
          <w:rFonts w:eastAsiaTheme="minorEastAsia" w:cs="Arial"/>
          <w:color w:val="000000"/>
          <w:sz w:val="22"/>
          <w:szCs w:val="22"/>
          <w:lang w:eastAsia="en-US"/>
        </w:rPr>
      </w:pPr>
      <w:r w:rsidRPr="004A07A7">
        <w:rPr>
          <w:rFonts w:eastAsiaTheme="minorEastAsia" w:cs="Arial"/>
          <w:b/>
          <w:color w:val="000000"/>
          <w:sz w:val="22"/>
          <w:szCs w:val="22"/>
          <w:lang w:eastAsia="en-US"/>
        </w:rPr>
        <w:t>The</w:t>
      </w:r>
      <w:r w:rsidRPr="004A07A7">
        <w:rPr>
          <w:rFonts w:eastAsiaTheme="minorEastAsia" w:cs="Arial"/>
          <w:b/>
          <w:bCs/>
          <w:color w:val="000000"/>
          <w:sz w:val="22"/>
          <w:szCs w:val="22"/>
          <w:lang w:eastAsia="en-US"/>
        </w:rPr>
        <w:t xml:space="preserve"> </w:t>
      </w:r>
      <w:r w:rsidR="004A07A7">
        <w:rPr>
          <w:rFonts w:eastAsiaTheme="minorEastAsia" w:cs="Arial"/>
          <w:b/>
          <w:bCs/>
          <w:color w:val="000000"/>
          <w:sz w:val="22"/>
          <w:szCs w:val="22"/>
          <w:lang w:eastAsia="en-US"/>
        </w:rPr>
        <w:t>Unity Limiter</w:t>
      </w:r>
      <w:r w:rsidR="00205550">
        <w:rPr>
          <w:rFonts w:eastAsiaTheme="minorEastAsia" w:cs="Arial"/>
          <w:color w:val="000000"/>
          <w:sz w:val="22"/>
          <w:szCs w:val="22"/>
          <w:lang w:eastAsia="en-US"/>
        </w:rPr>
        <w:t xml:space="preserve">: </w:t>
      </w:r>
      <w:r w:rsidRPr="00205550">
        <w:rPr>
          <w:rFonts w:eastAsiaTheme="minorEastAsia" w:cs="Arial"/>
          <w:color w:val="000000"/>
          <w:sz w:val="22"/>
          <w:szCs w:val="22"/>
          <w:lang w:eastAsia="en-US"/>
        </w:rPr>
        <w:t>Do creative elements enable people from different generations, backgrounds, and classes to worship God together, expr</w:t>
      </w:r>
      <w:r w:rsidR="004A07A7" w:rsidRPr="00205550">
        <w:rPr>
          <w:rFonts w:eastAsiaTheme="minorEastAsia" w:cs="Arial"/>
          <w:color w:val="000000"/>
          <w:sz w:val="22"/>
          <w:szCs w:val="22"/>
          <w:lang w:eastAsia="en-US"/>
        </w:rPr>
        <w:t xml:space="preserve">essing our unity in the gospel </w:t>
      </w:r>
      <w:r w:rsidRPr="00205550">
        <w:rPr>
          <w:rFonts w:eastAsiaTheme="minorEastAsia" w:cs="Arial"/>
          <w:color w:val="000000"/>
          <w:sz w:val="22"/>
          <w:szCs w:val="22"/>
          <w:lang w:eastAsia="en-US"/>
        </w:rPr>
        <w:t xml:space="preserve">or do those creative elements tend to drive people apart? </w:t>
      </w:r>
    </w:p>
    <w:p w14:paraId="191A3782" w14:textId="77777777" w:rsidR="004A07A7" w:rsidRPr="000D16C3" w:rsidRDefault="004A07A7" w:rsidP="004A07A7">
      <w:pPr>
        <w:ind w:left="1440"/>
        <w:textAlignment w:val="baseline"/>
        <w:rPr>
          <w:rFonts w:eastAsiaTheme="minorEastAsia" w:cs="Arial"/>
          <w:color w:val="000000"/>
          <w:sz w:val="22"/>
          <w:szCs w:val="22"/>
          <w:lang w:eastAsia="en-US"/>
        </w:rPr>
      </w:pPr>
    </w:p>
    <w:p w14:paraId="666F721B" w14:textId="498BE134" w:rsidR="002838A2" w:rsidRPr="002838A2" w:rsidRDefault="004A07A7" w:rsidP="002838A2">
      <w:pPr>
        <w:numPr>
          <w:ilvl w:val="0"/>
          <w:numId w:val="28"/>
        </w:numPr>
        <w:ind w:left="1440"/>
        <w:textAlignment w:val="baseline"/>
        <w:rPr>
          <w:rFonts w:ascii="Times" w:eastAsiaTheme="minorEastAsia" w:hAnsi="Times"/>
          <w:sz w:val="20"/>
          <w:lang w:eastAsia="en-US"/>
        </w:rPr>
      </w:pPr>
      <w:r>
        <w:rPr>
          <w:rFonts w:eastAsiaTheme="minorEastAsia" w:cs="Arial"/>
          <w:b/>
          <w:color w:val="000000"/>
          <w:sz w:val="22"/>
          <w:szCs w:val="22"/>
          <w:lang w:eastAsia="en-US"/>
        </w:rPr>
        <w:t>The</w:t>
      </w:r>
      <w:r w:rsidR="000D16C3" w:rsidRPr="000D16C3">
        <w:rPr>
          <w:rFonts w:eastAsiaTheme="minorEastAsia" w:cs="Arial"/>
          <w:color w:val="000000"/>
          <w:sz w:val="22"/>
          <w:szCs w:val="22"/>
          <w:lang w:eastAsia="en-US"/>
        </w:rPr>
        <w:t xml:space="preserve"> </w:t>
      </w:r>
      <w:r>
        <w:rPr>
          <w:rFonts w:eastAsiaTheme="minorEastAsia" w:cs="Arial"/>
          <w:b/>
          <w:bCs/>
          <w:color w:val="000000"/>
          <w:sz w:val="22"/>
          <w:szCs w:val="22"/>
          <w:lang w:eastAsia="en-US"/>
        </w:rPr>
        <w:t>Gospel Limiter</w:t>
      </w:r>
      <w:r w:rsidR="00205550">
        <w:rPr>
          <w:rFonts w:eastAsiaTheme="minorEastAsia" w:cs="Arial"/>
          <w:color w:val="000000"/>
          <w:sz w:val="22"/>
          <w:szCs w:val="22"/>
          <w:lang w:eastAsia="en-US"/>
        </w:rPr>
        <w:t xml:space="preserve">: </w:t>
      </w:r>
      <w:r w:rsidR="000D16C3" w:rsidRPr="00205550">
        <w:rPr>
          <w:rFonts w:eastAsiaTheme="minorEastAsia" w:cs="Arial"/>
          <w:color w:val="000000"/>
          <w:sz w:val="22"/>
          <w:szCs w:val="22"/>
          <w:lang w:eastAsia="en-US"/>
        </w:rPr>
        <w:t>Do the creative elements we want to add distract from, distort, or de</w:t>
      </w:r>
      <w:r w:rsidRPr="00205550">
        <w:rPr>
          <w:rFonts w:eastAsiaTheme="minorEastAsia" w:cs="Arial"/>
          <w:color w:val="000000"/>
          <w:sz w:val="22"/>
          <w:szCs w:val="22"/>
          <w:lang w:eastAsia="en-US"/>
        </w:rPr>
        <w:t>mean the gospel o</w:t>
      </w:r>
      <w:r w:rsidR="000D16C3" w:rsidRPr="00205550">
        <w:rPr>
          <w:rFonts w:eastAsiaTheme="minorEastAsia" w:cs="Arial"/>
          <w:color w:val="000000"/>
          <w:sz w:val="22"/>
          <w:szCs w:val="22"/>
          <w:lang w:eastAsia="en-US"/>
        </w:rPr>
        <w:t>r do they draw attention to its uniqueness, its beauty, and its and power?</w:t>
      </w:r>
      <w:r w:rsidR="002838A2" w:rsidRPr="002838A2">
        <w:rPr>
          <w:b/>
          <w:sz w:val="22"/>
          <w:szCs w:val="22"/>
        </w:rPr>
        <w:br w:type="page"/>
      </w:r>
    </w:p>
    <w:p w14:paraId="44F28223" w14:textId="262EA4A7" w:rsidR="00CC5C73" w:rsidRDefault="000D16C3">
      <w:pPr>
        <w:rPr>
          <w:b/>
          <w:sz w:val="22"/>
          <w:szCs w:val="22"/>
        </w:rPr>
      </w:pPr>
      <w:r>
        <w:rPr>
          <w:b/>
          <w:sz w:val="22"/>
          <w:szCs w:val="22"/>
        </w:rPr>
        <w:t>Session 6</w:t>
      </w:r>
      <w:r w:rsidR="00011B7F" w:rsidRPr="00903336">
        <w:rPr>
          <w:b/>
          <w:sz w:val="22"/>
          <w:szCs w:val="22"/>
        </w:rPr>
        <w:t xml:space="preserve"> Discussion Questions: </w:t>
      </w:r>
    </w:p>
    <w:p w14:paraId="575111BE" w14:textId="77777777" w:rsidR="00C40B21" w:rsidRDefault="00C40B21" w:rsidP="00C40B21"/>
    <w:p w14:paraId="5AE4D43A" w14:textId="069EDA52" w:rsidR="008A40C1" w:rsidRPr="008A40C1" w:rsidRDefault="008A40C1" w:rsidP="008A40C1">
      <w:pPr>
        <w:pStyle w:val="ListParagraph"/>
        <w:numPr>
          <w:ilvl w:val="0"/>
          <w:numId w:val="1"/>
        </w:numPr>
      </w:pPr>
      <w:r w:rsidRPr="008A40C1">
        <w:t xml:space="preserve">What comes to your mind when you hear the word </w:t>
      </w:r>
      <w:r>
        <w:t>"</w:t>
      </w:r>
      <w:r w:rsidRPr="008A40C1">
        <w:t>liturgy</w:t>
      </w:r>
      <w:r>
        <w:t>"</w:t>
      </w:r>
      <w:r w:rsidRPr="008A40C1">
        <w:t>?  What is liturgy?</w:t>
      </w:r>
    </w:p>
    <w:p w14:paraId="230647E8" w14:textId="77777777" w:rsidR="008A40C1" w:rsidRDefault="008A40C1" w:rsidP="008A40C1">
      <w:pPr>
        <w:ind w:left="360"/>
      </w:pPr>
    </w:p>
    <w:p w14:paraId="6B619612" w14:textId="77777777" w:rsidR="008A40C1" w:rsidRPr="008A40C1" w:rsidRDefault="008A40C1" w:rsidP="008A40C1">
      <w:pPr>
        <w:ind w:left="360"/>
      </w:pPr>
    </w:p>
    <w:p w14:paraId="43015B2F" w14:textId="47D45BD7" w:rsidR="008A40C1" w:rsidRPr="008A40C1" w:rsidRDefault="008A40C1" w:rsidP="008A40C1">
      <w:pPr>
        <w:pStyle w:val="ListParagraph"/>
        <w:numPr>
          <w:ilvl w:val="0"/>
          <w:numId w:val="1"/>
        </w:numPr>
      </w:pPr>
      <w:r w:rsidRPr="008A40C1">
        <w:t>Where are you and your church at in regards to planning thematically</w:t>
      </w:r>
      <w:r>
        <w:t>?  Progressively? Contextually?</w:t>
      </w:r>
      <w:r w:rsidRPr="008A40C1">
        <w:t xml:space="preserve"> Creatively?</w:t>
      </w:r>
    </w:p>
    <w:p w14:paraId="2613F3FD" w14:textId="77777777" w:rsidR="008A40C1" w:rsidRDefault="008A40C1" w:rsidP="008A40C1">
      <w:pPr>
        <w:ind w:left="360"/>
      </w:pPr>
    </w:p>
    <w:p w14:paraId="19C72D5F" w14:textId="77777777" w:rsidR="008A40C1" w:rsidRPr="008A40C1" w:rsidRDefault="008A40C1" w:rsidP="008A40C1">
      <w:pPr>
        <w:ind w:left="360"/>
      </w:pPr>
    </w:p>
    <w:p w14:paraId="6684098C" w14:textId="36D02D2B" w:rsidR="008A40C1" w:rsidRPr="008A40C1" w:rsidRDefault="008A40C1" w:rsidP="008A40C1">
      <w:pPr>
        <w:pStyle w:val="ListParagraph"/>
        <w:numPr>
          <w:ilvl w:val="0"/>
          <w:numId w:val="1"/>
        </w:numPr>
      </w:pPr>
      <w:r>
        <w:t xml:space="preserve">How do you think your church is at using </w:t>
      </w:r>
      <w:r w:rsidRPr="008A40C1">
        <w:t>the bound</w:t>
      </w:r>
      <w:r>
        <w:t>aries (limiters) of creativity?</w:t>
      </w:r>
    </w:p>
    <w:p w14:paraId="726F3B7D" w14:textId="77777777" w:rsidR="008A40C1" w:rsidRDefault="008A40C1" w:rsidP="008A40C1">
      <w:pPr>
        <w:ind w:left="360"/>
      </w:pPr>
    </w:p>
    <w:p w14:paraId="092460AB" w14:textId="77777777" w:rsidR="008A40C1" w:rsidRPr="008A40C1" w:rsidRDefault="008A40C1" w:rsidP="008A40C1">
      <w:pPr>
        <w:ind w:left="360"/>
      </w:pPr>
    </w:p>
    <w:p w14:paraId="304A1F60" w14:textId="57786D11" w:rsidR="008A40C1" w:rsidRPr="008A40C1" w:rsidRDefault="008A40C1" w:rsidP="008A40C1">
      <w:pPr>
        <w:pStyle w:val="ListParagraph"/>
        <w:numPr>
          <w:ilvl w:val="0"/>
          <w:numId w:val="1"/>
        </w:numPr>
      </w:pPr>
      <w:r w:rsidRPr="008A40C1">
        <w:t xml:space="preserve">What temptations do you face regarding creativity (fear/hesitancy </w:t>
      </w:r>
      <w:r>
        <w:t>vs.</w:t>
      </w:r>
      <w:r w:rsidRPr="008A40C1">
        <w:t xml:space="preserve"> eager/undiscerning, etc.)?</w:t>
      </w:r>
    </w:p>
    <w:p w14:paraId="26A26E2F" w14:textId="77777777" w:rsidR="008A40C1" w:rsidRDefault="008A40C1" w:rsidP="008A40C1">
      <w:pPr>
        <w:ind w:left="360"/>
      </w:pPr>
    </w:p>
    <w:p w14:paraId="539D3AB7" w14:textId="77777777" w:rsidR="008A40C1" w:rsidRPr="008A40C1" w:rsidRDefault="008A40C1" w:rsidP="008A40C1">
      <w:pPr>
        <w:ind w:left="360"/>
      </w:pPr>
    </w:p>
    <w:p w14:paraId="4069BF6A" w14:textId="77777777" w:rsidR="008A40C1" w:rsidRPr="008A40C1" w:rsidRDefault="008A40C1" w:rsidP="008A40C1">
      <w:pPr>
        <w:pStyle w:val="ListParagraph"/>
        <w:numPr>
          <w:ilvl w:val="0"/>
          <w:numId w:val="1"/>
        </w:numPr>
      </w:pPr>
      <w:r w:rsidRPr="008A40C1">
        <w:t>What temptations do you think the people in your church will have regarding creativity (fear/hesitancy versus eager/undiscerning, etc.)?</w:t>
      </w:r>
    </w:p>
    <w:p w14:paraId="33E12425" w14:textId="77777777" w:rsidR="008A40C1" w:rsidRDefault="008A40C1" w:rsidP="008A40C1">
      <w:pPr>
        <w:ind w:left="360"/>
      </w:pPr>
    </w:p>
    <w:p w14:paraId="51E259F8" w14:textId="77777777" w:rsidR="008A40C1" w:rsidRPr="008A40C1" w:rsidRDefault="008A40C1" w:rsidP="008A40C1">
      <w:pPr>
        <w:ind w:left="360"/>
      </w:pPr>
    </w:p>
    <w:p w14:paraId="7B33120C" w14:textId="5F3462BA" w:rsidR="0063046D" w:rsidRPr="00C40B21" w:rsidRDefault="008A40C1" w:rsidP="008A40C1">
      <w:pPr>
        <w:pStyle w:val="ListParagraph"/>
        <w:numPr>
          <w:ilvl w:val="0"/>
          <w:numId w:val="1"/>
        </w:numPr>
        <w:rPr>
          <w:sz w:val="22"/>
          <w:szCs w:val="22"/>
        </w:rPr>
      </w:pPr>
      <w:r w:rsidRPr="008A40C1">
        <w:t>What are some other ways we can help people understand that what we do every week is “ultimately more amazing, thrilling, moving, humbling, encouraging, and awe-inspiring than anything this world has to offer”?</w:t>
      </w:r>
    </w:p>
    <w:p w14:paraId="3FDB4858" w14:textId="77777777" w:rsidR="00C40B21" w:rsidRDefault="00C40B21" w:rsidP="000F00EE"/>
    <w:p w14:paraId="7DBD7C75" w14:textId="77777777" w:rsidR="00134A44" w:rsidRDefault="00134A44" w:rsidP="000F00EE"/>
    <w:p w14:paraId="73A2509D" w14:textId="77777777" w:rsidR="008A40C1" w:rsidRDefault="008A40C1" w:rsidP="000F00EE"/>
    <w:p w14:paraId="383F8926" w14:textId="77777777" w:rsidR="00205550" w:rsidRDefault="00205550" w:rsidP="000F00EE"/>
    <w:p w14:paraId="34FB88DA" w14:textId="77777777" w:rsidR="008A40C1" w:rsidRPr="00011B7F" w:rsidRDefault="008A40C1" w:rsidP="000F00EE">
      <w:bookmarkStart w:id="0" w:name="_GoBack"/>
      <w:bookmarkEnd w:id="0"/>
    </w:p>
    <w:sectPr w:rsidR="008A40C1" w:rsidRPr="00011B7F" w:rsidSect="00AB2382">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70537A" w:rsidRDefault="0070537A" w:rsidP="00D20ACD">
      <w:r>
        <w:separator/>
      </w:r>
    </w:p>
  </w:endnote>
  <w:endnote w:type="continuationSeparator" w:id="0">
    <w:p w14:paraId="21D232DF" w14:textId="77777777" w:rsidR="0070537A" w:rsidRDefault="0070537A" w:rsidP="00D20ACD">
      <w:r>
        <w:continuationSeparator/>
      </w:r>
    </w:p>
  </w:endnote>
  <w:endnote w:id="1">
    <w:p w14:paraId="057699D0" w14:textId="251DA7DC" w:rsidR="0070537A" w:rsidRDefault="0070537A">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78278CC2" w14:textId="2E690BE4" w:rsidR="0070537A" w:rsidRPr="0043405D" w:rsidRDefault="0070537A">
      <w:pPr>
        <w:pStyle w:val="EndnoteText"/>
        <w:rPr>
          <w:sz w:val="20"/>
          <w:szCs w:val="20"/>
        </w:rPr>
      </w:pPr>
      <w:r>
        <w:rPr>
          <w:rStyle w:val="EndnoteReference"/>
        </w:rPr>
        <w:endnoteRef/>
      </w:r>
      <w:r>
        <w:t xml:space="preserve"> </w:t>
      </w:r>
      <w:r w:rsidRPr="00AB2382">
        <w:rPr>
          <w:sz w:val="20"/>
          <w:szCs w:val="20"/>
        </w:rPr>
        <w:t xml:space="preserve">Taken from </w:t>
      </w:r>
      <w:r w:rsidRPr="00AB2382">
        <w:rPr>
          <w:i/>
          <w:sz w:val="20"/>
          <w:szCs w:val="20"/>
        </w:rPr>
        <w:t xml:space="preserve">Rhythms of Grace </w:t>
      </w:r>
      <w:r>
        <w:rPr>
          <w:sz w:val="20"/>
          <w:szCs w:val="20"/>
        </w:rPr>
        <w:t xml:space="preserve">by Mike Cosper, © 2013, p. 118. </w:t>
      </w:r>
      <w:r w:rsidRPr="00AB2382">
        <w:rPr>
          <w:sz w:val="20"/>
          <w:szCs w:val="20"/>
        </w:rPr>
        <w:t>Used by permission of Crossway, a publishing min</w:t>
      </w:r>
      <w:r>
        <w:rPr>
          <w:sz w:val="20"/>
          <w:szCs w:val="20"/>
        </w:rPr>
        <w:t xml:space="preserve">istry of Good News Publishers, </w:t>
      </w:r>
      <w:r w:rsidRPr="00AB2382">
        <w:rPr>
          <w:sz w:val="20"/>
          <w:szCs w:val="20"/>
        </w:rPr>
        <w:t>Whe</w:t>
      </w:r>
      <w:r>
        <w:rPr>
          <w:sz w:val="20"/>
          <w:szCs w:val="20"/>
        </w:rPr>
        <w:t>aton, IL 60187, www.crossway.org</w:t>
      </w:r>
    </w:p>
  </w:endnote>
  <w:endnote w:id="3">
    <w:p w14:paraId="4680DAE4" w14:textId="2B55A900" w:rsidR="0070537A" w:rsidRDefault="0070537A">
      <w:pPr>
        <w:pStyle w:val="EndnoteText"/>
      </w:pPr>
      <w:r>
        <w:rPr>
          <w:rStyle w:val="EndnoteReference"/>
        </w:rPr>
        <w:endnoteRef/>
      </w:r>
      <w:r>
        <w:t xml:space="preserve"> </w:t>
      </w:r>
      <w:r w:rsidRPr="0043405D">
        <w:rPr>
          <w:sz w:val="20"/>
          <w:szCs w:val="20"/>
        </w:rPr>
        <w:t>Taken from</w:t>
      </w:r>
      <w:r>
        <w:rPr>
          <w:i/>
          <w:sz w:val="20"/>
          <w:szCs w:val="20"/>
        </w:rPr>
        <w:t xml:space="preserve"> W</w:t>
      </w:r>
      <w:r w:rsidRPr="004342A4">
        <w:rPr>
          <w:i/>
          <w:sz w:val="20"/>
          <w:szCs w:val="20"/>
        </w:rPr>
        <w:t>orship Matters</w:t>
      </w:r>
      <w:r>
        <w:rPr>
          <w:sz w:val="20"/>
          <w:szCs w:val="20"/>
        </w:rPr>
        <w:t xml:space="preserve"> by Bob Kauflin, </w:t>
      </w:r>
      <w:r w:rsidRPr="00FB5A11">
        <w:rPr>
          <w:sz w:val="20"/>
          <w:szCs w:val="20"/>
        </w:rPr>
        <w:t>©</w:t>
      </w:r>
      <w:r>
        <w:rPr>
          <w:sz w:val="20"/>
          <w:szCs w:val="20"/>
        </w:rPr>
        <w:t xml:space="preserve"> 2008, p. 112. Used by permission of C</w:t>
      </w:r>
      <w:r w:rsidRPr="00FB5A11">
        <w:rPr>
          <w:sz w:val="20"/>
          <w:szCs w:val="20"/>
        </w:rPr>
        <w:t>rossway, a publishing ministry of Good News Publishers, Wheaton, IL 60187, www.crossway.org.</w:t>
      </w:r>
    </w:p>
  </w:endnote>
  <w:endnote w:id="4">
    <w:p w14:paraId="4F275119" w14:textId="4DCADEDC" w:rsidR="00B26821" w:rsidRDefault="00B26821">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 w:id="5">
    <w:p w14:paraId="646CA705" w14:textId="7721E67B" w:rsidR="0070537A" w:rsidRPr="00C024C3" w:rsidRDefault="0070537A">
      <w:pPr>
        <w:pStyle w:val="EndnoteText"/>
      </w:pPr>
      <w:r>
        <w:rPr>
          <w:rStyle w:val="EndnoteReference"/>
        </w:rPr>
        <w:endnoteRef/>
      </w:r>
      <w:r>
        <w:t xml:space="preserve"> </w:t>
      </w:r>
      <w:r w:rsidRPr="00C024C3">
        <w:rPr>
          <w:i/>
          <w:sz w:val="20"/>
          <w:szCs w:val="20"/>
        </w:rPr>
        <w:t>Christ Centered Worship</w:t>
      </w:r>
      <w:r w:rsidRPr="00C024C3">
        <w:rPr>
          <w:sz w:val="20"/>
          <w:szCs w:val="20"/>
        </w:rPr>
        <w:t xml:space="preserve"> by Bryan Chapell. </w:t>
      </w:r>
      <w:r w:rsidRPr="00FB5A11">
        <w:rPr>
          <w:sz w:val="20"/>
          <w:szCs w:val="20"/>
        </w:rPr>
        <w:t>©</w:t>
      </w:r>
      <w:r>
        <w:rPr>
          <w:sz w:val="20"/>
          <w:szCs w:val="20"/>
        </w:rPr>
        <w:t xml:space="preserve"> 2009 by Bryan Chapell. Published by Baker Academic, a division of Baker Publishing Group, Grand Rapids, MI. www.bakeracademic.com</w:t>
      </w:r>
    </w:p>
  </w:endnote>
  <w:endnote w:id="6">
    <w:p w14:paraId="50AB8EBB" w14:textId="436C3394" w:rsidR="0070537A" w:rsidRPr="004A07A7" w:rsidRDefault="0070537A">
      <w:pPr>
        <w:pStyle w:val="EndnoteText"/>
        <w:rPr>
          <w:sz w:val="20"/>
          <w:szCs w:val="20"/>
        </w:rPr>
      </w:pPr>
      <w:r>
        <w:rPr>
          <w:rStyle w:val="EndnoteReference"/>
        </w:rPr>
        <w:endnoteRef/>
      </w:r>
      <w:r>
        <w:t xml:space="preserve"> </w:t>
      </w:r>
      <w:r w:rsidRPr="009146F6">
        <w:rPr>
          <w:iCs/>
          <w:sz w:val="20"/>
          <w:szCs w:val="20"/>
        </w:rPr>
        <w:t xml:space="preserve">Taken from </w:t>
      </w:r>
      <w:r w:rsidRPr="009146F6">
        <w:rPr>
          <w:i/>
          <w:iCs/>
          <w:sz w:val="20"/>
          <w:szCs w:val="20"/>
        </w:rPr>
        <w:t xml:space="preserve">Recalling the Hope of Glory </w:t>
      </w:r>
      <w:r w:rsidRPr="009146F6">
        <w:rPr>
          <w:iCs/>
          <w:sz w:val="20"/>
          <w:szCs w:val="20"/>
        </w:rPr>
        <w:t>by Allen Ross. © 2006, p. 506</w:t>
      </w:r>
      <w:r>
        <w:rPr>
          <w:sz w:val="20"/>
          <w:szCs w:val="20"/>
        </w:rPr>
        <w:t xml:space="preserve">. </w:t>
      </w:r>
      <w:r w:rsidRPr="009146F6">
        <w:rPr>
          <w:iCs/>
          <w:sz w:val="20"/>
          <w:szCs w:val="20"/>
        </w:rPr>
        <w:t>Published by Kregel Publications, Grand Rapids, MI. Used by permission of the publisher. All rights reserved.</w:t>
      </w:r>
    </w:p>
  </w:endnote>
  <w:endnote w:id="7">
    <w:p w14:paraId="09C74D9C" w14:textId="30BDE9BD" w:rsidR="0070537A" w:rsidRPr="008A40C1" w:rsidRDefault="0070537A">
      <w:pPr>
        <w:pStyle w:val="EndnoteText"/>
        <w:rPr>
          <w:sz w:val="20"/>
        </w:rPr>
      </w:pPr>
      <w:r>
        <w:rPr>
          <w:rStyle w:val="EndnoteReference"/>
        </w:rPr>
        <w:endnoteRef/>
      </w:r>
      <w:r>
        <w:t xml:space="preserve"> </w:t>
      </w:r>
      <w:r>
        <w:rPr>
          <w:sz w:val="20"/>
          <w:szCs w:val="20"/>
        </w:rPr>
        <w:t>T</w:t>
      </w:r>
      <w:r w:rsidRPr="004A07A7">
        <w:rPr>
          <w:iCs/>
          <w:sz w:val="20"/>
        </w:rPr>
        <w:t xml:space="preserve">aken from </w:t>
      </w:r>
      <w:r w:rsidRPr="004A07A7">
        <w:rPr>
          <w:i/>
          <w:iCs/>
          <w:sz w:val="20"/>
        </w:rPr>
        <w:t xml:space="preserve">The Liberated Imagination </w:t>
      </w:r>
      <w:r w:rsidRPr="004A07A7">
        <w:rPr>
          <w:iCs/>
          <w:sz w:val="20"/>
        </w:rPr>
        <w:t>by Leland Ryken © 1986, p. 225. Published by Wipf and Stock Publishers, Eugene, OR. All rights reserved.</w:t>
      </w:r>
      <w:r>
        <w:rPr>
          <w:sz w:val="20"/>
        </w:rPr>
        <w:t xml:space="preserve"> </w:t>
      </w:r>
      <w:r w:rsidRPr="004A07A7">
        <w:rPr>
          <w:iCs/>
          <w:sz w:val="20"/>
        </w:rPr>
        <w:t>Used by permission of Wipf and Stock Publishers. www.wipfandstock.com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6A82" w14:textId="0D584FBE" w:rsidR="0070537A" w:rsidRDefault="0070537A">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70537A" w:rsidRDefault="0070537A" w:rsidP="00D20ACD">
      <w:r>
        <w:separator/>
      </w:r>
    </w:p>
  </w:footnote>
  <w:footnote w:type="continuationSeparator" w:id="0">
    <w:p w14:paraId="41D145C8" w14:textId="77777777" w:rsidR="0070537A" w:rsidRDefault="0070537A"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C80A" w14:textId="77777777" w:rsidR="0070537A" w:rsidRDefault="0070537A"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70537A" w:rsidRDefault="0070537A" w:rsidP="00E84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6A7" w14:textId="77777777" w:rsidR="0070537A" w:rsidRDefault="0070537A"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821">
      <w:rPr>
        <w:rStyle w:val="PageNumber"/>
        <w:noProof/>
      </w:rPr>
      <w:t>1</w:t>
    </w:r>
    <w:r>
      <w:rPr>
        <w:rStyle w:val="PageNumber"/>
      </w:rPr>
      <w:fldChar w:fldCharType="end"/>
    </w:r>
  </w:p>
  <w:p w14:paraId="191A20FC" w14:textId="77777777" w:rsidR="0070537A" w:rsidRDefault="0070537A" w:rsidP="00E8421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A55"/>
    <w:multiLevelType w:val="hybridMultilevel"/>
    <w:tmpl w:val="3642D7FC"/>
    <w:lvl w:ilvl="0" w:tplc="693ECBCA">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07977"/>
    <w:multiLevelType w:val="multilevel"/>
    <w:tmpl w:val="20E65AA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71E8E"/>
    <w:multiLevelType w:val="multilevel"/>
    <w:tmpl w:val="A448F89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964EE"/>
    <w:multiLevelType w:val="multilevel"/>
    <w:tmpl w:val="8920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03CBF"/>
    <w:multiLevelType w:val="hybridMultilevel"/>
    <w:tmpl w:val="6590C072"/>
    <w:lvl w:ilvl="0" w:tplc="8CDC5B3A">
      <w:start w:val="2"/>
      <w:numFmt w:val="decimal"/>
      <w:lvlText w:val="%1."/>
      <w:lvlJc w:val="left"/>
      <w:pPr>
        <w:tabs>
          <w:tab w:val="num" w:pos="720"/>
        </w:tabs>
        <w:ind w:left="720" w:hanging="360"/>
      </w:pPr>
    </w:lvl>
    <w:lvl w:ilvl="1" w:tplc="493AA5A4">
      <w:start w:val="2"/>
      <w:numFmt w:val="decimal"/>
      <w:lvlText w:val="%2."/>
      <w:lvlJc w:val="left"/>
      <w:pPr>
        <w:tabs>
          <w:tab w:val="num" w:pos="1440"/>
        </w:tabs>
        <w:ind w:left="1440" w:hanging="360"/>
      </w:pPr>
    </w:lvl>
    <w:lvl w:ilvl="2" w:tplc="FEDCDFFE">
      <w:start w:val="2"/>
      <w:numFmt w:val="decimal"/>
      <w:lvlText w:val="%3."/>
      <w:lvlJc w:val="left"/>
      <w:pPr>
        <w:tabs>
          <w:tab w:val="num" w:pos="2160"/>
        </w:tabs>
        <w:ind w:left="2160" w:hanging="360"/>
      </w:pPr>
    </w:lvl>
    <w:lvl w:ilvl="3" w:tplc="D34A7AA6">
      <w:start w:val="2"/>
      <w:numFmt w:val="lowerLetter"/>
      <w:lvlText w:val="%4."/>
      <w:lvlJc w:val="left"/>
      <w:pPr>
        <w:tabs>
          <w:tab w:val="num" w:pos="2880"/>
        </w:tabs>
        <w:ind w:left="2880" w:hanging="360"/>
      </w:pPr>
    </w:lvl>
    <w:lvl w:ilvl="4" w:tplc="958CA794" w:tentative="1">
      <w:start w:val="1"/>
      <w:numFmt w:val="decimal"/>
      <w:lvlText w:val="%5."/>
      <w:lvlJc w:val="left"/>
      <w:pPr>
        <w:tabs>
          <w:tab w:val="num" w:pos="3600"/>
        </w:tabs>
        <w:ind w:left="3600" w:hanging="360"/>
      </w:pPr>
    </w:lvl>
    <w:lvl w:ilvl="5" w:tplc="5C6ACC62" w:tentative="1">
      <w:start w:val="1"/>
      <w:numFmt w:val="decimal"/>
      <w:lvlText w:val="%6."/>
      <w:lvlJc w:val="left"/>
      <w:pPr>
        <w:tabs>
          <w:tab w:val="num" w:pos="4320"/>
        </w:tabs>
        <w:ind w:left="4320" w:hanging="360"/>
      </w:pPr>
    </w:lvl>
    <w:lvl w:ilvl="6" w:tplc="7FCC3C52" w:tentative="1">
      <w:start w:val="1"/>
      <w:numFmt w:val="decimal"/>
      <w:lvlText w:val="%7."/>
      <w:lvlJc w:val="left"/>
      <w:pPr>
        <w:tabs>
          <w:tab w:val="num" w:pos="5040"/>
        </w:tabs>
        <w:ind w:left="5040" w:hanging="360"/>
      </w:pPr>
    </w:lvl>
    <w:lvl w:ilvl="7" w:tplc="8D02EAF8" w:tentative="1">
      <w:start w:val="1"/>
      <w:numFmt w:val="decimal"/>
      <w:lvlText w:val="%8."/>
      <w:lvlJc w:val="left"/>
      <w:pPr>
        <w:tabs>
          <w:tab w:val="num" w:pos="5760"/>
        </w:tabs>
        <w:ind w:left="5760" w:hanging="360"/>
      </w:pPr>
    </w:lvl>
    <w:lvl w:ilvl="8" w:tplc="E8EE95F8" w:tentative="1">
      <w:start w:val="1"/>
      <w:numFmt w:val="decimal"/>
      <w:lvlText w:val="%9."/>
      <w:lvlJc w:val="left"/>
      <w:pPr>
        <w:tabs>
          <w:tab w:val="num" w:pos="6480"/>
        </w:tabs>
        <w:ind w:left="6480" w:hanging="360"/>
      </w:pPr>
    </w:lvl>
  </w:abstractNum>
  <w:abstractNum w:abstractNumId="5">
    <w:nsid w:val="19E924C9"/>
    <w:multiLevelType w:val="hybridMultilevel"/>
    <w:tmpl w:val="0B589C46"/>
    <w:lvl w:ilvl="0" w:tplc="BC20AF4C">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3552A1"/>
    <w:multiLevelType w:val="hybridMultilevel"/>
    <w:tmpl w:val="886AC314"/>
    <w:lvl w:ilvl="0" w:tplc="2AC6510C">
      <w:start w:val="1"/>
      <w:numFmt w:val="upperLetter"/>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DF322E"/>
    <w:multiLevelType w:val="multilevel"/>
    <w:tmpl w:val="903CD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D02A1"/>
    <w:multiLevelType w:val="multilevel"/>
    <w:tmpl w:val="1BD4E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2625C"/>
    <w:multiLevelType w:val="multilevel"/>
    <w:tmpl w:val="46F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92F01"/>
    <w:multiLevelType w:val="hybridMultilevel"/>
    <w:tmpl w:val="04B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A1738"/>
    <w:multiLevelType w:val="hybridMultilevel"/>
    <w:tmpl w:val="2528D76C"/>
    <w:lvl w:ilvl="0" w:tplc="C51EBDA0">
      <w:start w:val="1"/>
      <w:numFmt w:val="upperRoman"/>
      <w:lvlText w:val="%1."/>
      <w:lvlJc w:val="right"/>
      <w:pPr>
        <w:ind w:left="720" w:hanging="360"/>
      </w:pPr>
      <w:rPr>
        <w:rFonts w:ascii="Arial" w:hAnsi="Arial" w:cs="Arial" w:hint="default"/>
        <w:b/>
        <w:sz w:val="22"/>
        <w:szCs w:val="22"/>
      </w:rPr>
    </w:lvl>
    <w:lvl w:ilvl="1" w:tplc="0A5E13D0">
      <w:start w:val="1"/>
      <w:numFmt w:val="upperLetter"/>
      <w:lvlText w:val="%2."/>
      <w:lvlJc w:val="left"/>
      <w:pPr>
        <w:ind w:left="1440" w:hanging="360"/>
      </w:pPr>
      <w:rPr>
        <w:rFonts w:ascii="Arial" w:hAnsi="Arial" w:cs="Arial" w:hint="default"/>
        <w:b/>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F4F27"/>
    <w:multiLevelType w:val="multilevel"/>
    <w:tmpl w:val="BE80C86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56233B"/>
    <w:multiLevelType w:val="multilevel"/>
    <w:tmpl w:val="864EE95E"/>
    <w:lvl w:ilvl="0">
      <w:start w:val="1"/>
      <w:numFmt w:val="decimal"/>
      <w:lvlText w:val="%1."/>
      <w:lvlJc w:val="left"/>
      <w:pPr>
        <w:tabs>
          <w:tab w:val="num" w:pos="720"/>
        </w:tabs>
        <w:ind w:left="720" w:hanging="360"/>
      </w:pPr>
      <w:rPr>
        <w:rFonts w:ascii="Arial" w:hAnsi="Arial" w:cs="Arial" w:hint="default"/>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590F77"/>
    <w:multiLevelType w:val="hybridMultilevel"/>
    <w:tmpl w:val="035E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FC393F"/>
    <w:multiLevelType w:val="multilevel"/>
    <w:tmpl w:val="DD58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D5A4C"/>
    <w:multiLevelType w:val="multilevel"/>
    <w:tmpl w:val="CD3285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24A9F"/>
    <w:multiLevelType w:val="multilevel"/>
    <w:tmpl w:val="D7C418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9B53693"/>
    <w:multiLevelType w:val="multilevel"/>
    <w:tmpl w:val="EBE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E6713"/>
    <w:multiLevelType w:val="multilevel"/>
    <w:tmpl w:val="2620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33AB2"/>
    <w:multiLevelType w:val="multilevel"/>
    <w:tmpl w:val="E8E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B1EF4"/>
    <w:multiLevelType w:val="hybridMultilevel"/>
    <w:tmpl w:val="0E448F88"/>
    <w:lvl w:ilvl="0" w:tplc="5420C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3924F5"/>
    <w:multiLevelType w:val="hybridMultilevel"/>
    <w:tmpl w:val="FF56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177AB"/>
    <w:multiLevelType w:val="hybridMultilevel"/>
    <w:tmpl w:val="E61A31C0"/>
    <w:lvl w:ilvl="0" w:tplc="6F3024AA">
      <w:start w:val="1"/>
      <w:numFmt w:val="upperLetter"/>
      <w:lvlText w:val="%1."/>
      <w:lvlJc w:val="left"/>
      <w:pPr>
        <w:ind w:left="1800" w:hanging="360"/>
      </w:pPr>
      <w:rPr>
        <w:rFonts w:ascii="Arial" w:hAnsi="Arial" w:cs="Arial"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EF692F"/>
    <w:multiLevelType w:val="hybridMultilevel"/>
    <w:tmpl w:val="CE96C6DE"/>
    <w:lvl w:ilvl="0" w:tplc="E4F65EC6">
      <w:start w:val="1"/>
      <w:numFmt w:val="upperRoman"/>
      <w:lvlText w:val="%1."/>
      <w:lvlJc w:val="righ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B5C03"/>
    <w:multiLevelType w:val="hybridMultilevel"/>
    <w:tmpl w:val="39247312"/>
    <w:lvl w:ilvl="0" w:tplc="E4FAE9DA">
      <w:start w:val="1"/>
      <w:numFmt w:val="upp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75577D"/>
    <w:multiLevelType w:val="hybridMultilevel"/>
    <w:tmpl w:val="1AA0D8EC"/>
    <w:lvl w:ilvl="0" w:tplc="76AC1560">
      <w:start w:val="1"/>
      <w:numFmt w:val="upp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A07014"/>
    <w:multiLevelType w:val="multilevel"/>
    <w:tmpl w:val="1B66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8"/>
  </w:num>
  <w:num w:numId="4">
    <w:abstractNumId w:val="12"/>
    <w:lvlOverride w:ilvl="2">
      <w:lvl w:ilvl="2">
        <w:numFmt w:val="decimal"/>
        <w:lvlText w:val="%3."/>
        <w:lvlJc w:val="left"/>
      </w:lvl>
    </w:lvlOverride>
  </w:num>
  <w:num w:numId="5">
    <w:abstractNumId w:val="2"/>
    <w:lvlOverride w:ilvl="2">
      <w:lvl w:ilvl="2">
        <w:numFmt w:val="decimal"/>
        <w:lvlText w:val="%3."/>
        <w:lvlJc w:val="left"/>
      </w:lvl>
    </w:lvlOverride>
  </w:num>
  <w:num w:numId="6">
    <w:abstractNumId w:val="1"/>
    <w:lvlOverride w:ilvl="2">
      <w:lvl w:ilvl="2">
        <w:numFmt w:val="decimal"/>
        <w:lvlText w:val="%3."/>
        <w:lvlJc w:val="left"/>
      </w:lvl>
    </w:lvlOverride>
  </w:num>
  <w:num w:numId="7">
    <w:abstractNumId w:val="1"/>
    <w:lvlOverride w:ilvl="2">
      <w:lvl w:ilvl="2">
        <w:numFmt w:val="decimal"/>
        <w:lvlText w:val="%3."/>
        <w:lvlJc w:val="left"/>
      </w:lvl>
    </w:lvlOverride>
    <w:lvlOverride w:ilvl="3">
      <w:lvl w:ilvl="3">
        <w:numFmt w:val="lowerLetter"/>
        <w:lvlText w:val="%4."/>
        <w:lvlJc w:val="left"/>
      </w:lvl>
    </w:lvlOverride>
  </w:num>
  <w:num w:numId="8">
    <w:abstractNumId w:val="4"/>
  </w:num>
  <w:num w:numId="9">
    <w:abstractNumId w:val="21"/>
  </w:num>
  <w:num w:numId="10">
    <w:abstractNumId w:val="9"/>
  </w:num>
  <w:num w:numId="11">
    <w:abstractNumId w:val="11"/>
  </w:num>
  <w:num w:numId="12">
    <w:abstractNumId w:val="24"/>
  </w:num>
  <w:num w:numId="13">
    <w:abstractNumId w:val="0"/>
  </w:num>
  <w:num w:numId="14">
    <w:abstractNumId w:val="14"/>
  </w:num>
  <w:num w:numId="15">
    <w:abstractNumId w:val="5"/>
  </w:num>
  <w:num w:numId="16">
    <w:abstractNumId w:val="6"/>
  </w:num>
  <w:num w:numId="17">
    <w:abstractNumId w:val="22"/>
  </w:num>
  <w:num w:numId="18">
    <w:abstractNumId w:val="18"/>
  </w:num>
  <w:num w:numId="19">
    <w:abstractNumId w:val="10"/>
  </w:num>
  <w:num w:numId="20">
    <w:abstractNumId w:val="3"/>
  </w:num>
  <w:num w:numId="21">
    <w:abstractNumId w:val="20"/>
  </w:num>
  <w:num w:numId="22">
    <w:abstractNumId w:val="16"/>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15"/>
  </w:num>
  <w:num w:numId="27">
    <w:abstractNumId w:val="28"/>
  </w:num>
  <w:num w:numId="28">
    <w:abstractNumId w:val="13"/>
  </w:num>
  <w:num w:numId="29">
    <w:abstractNumId w:val="25"/>
  </w:num>
  <w:num w:numId="30">
    <w:abstractNumId w:val="27"/>
  </w:num>
  <w:num w:numId="31">
    <w:abstractNumId w:val="26"/>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11B7F"/>
    <w:rsid w:val="00033EC7"/>
    <w:rsid w:val="000D16C3"/>
    <w:rsid w:val="000F00EE"/>
    <w:rsid w:val="000F77D9"/>
    <w:rsid w:val="00113342"/>
    <w:rsid w:val="00125FD1"/>
    <w:rsid w:val="00134A44"/>
    <w:rsid w:val="00175ECC"/>
    <w:rsid w:val="001C27F2"/>
    <w:rsid w:val="001E31AE"/>
    <w:rsid w:val="00205550"/>
    <w:rsid w:val="002103DB"/>
    <w:rsid w:val="00217CEF"/>
    <w:rsid w:val="0023701D"/>
    <w:rsid w:val="002838A2"/>
    <w:rsid w:val="002B238E"/>
    <w:rsid w:val="002D341A"/>
    <w:rsid w:val="0031439F"/>
    <w:rsid w:val="0034049F"/>
    <w:rsid w:val="003A69DB"/>
    <w:rsid w:val="003D4B44"/>
    <w:rsid w:val="00427A23"/>
    <w:rsid w:val="0043405D"/>
    <w:rsid w:val="00441618"/>
    <w:rsid w:val="00487E64"/>
    <w:rsid w:val="004A07A7"/>
    <w:rsid w:val="004C3C8B"/>
    <w:rsid w:val="00505BB7"/>
    <w:rsid w:val="00531DBD"/>
    <w:rsid w:val="005B75B2"/>
    <w:rsid w:val="005E2FBC"/>
    <w:rsid w:val="0063046D"/>
    <w:rsid w:val="00673793"/>
    <w:rsid w:val="006B361A"/>
    <w:rsid w:val="0070537A"/>
    <w:rsid w:val="00754CF1"/>
    <w:rsid w:val="007C46FC"/>
    <w:rsid w:val="00812D93"/>
    <w:rsid w:val="008A40C1"/>
    <w:rsid w:val="008C275E"/>
    <w:rsid w:val="00903336"/>
    <w:rsid w:val="009146F6"/>
    <w:rsid w:val="00932129"/>
    <w:rsid w:val="009921EA"/>
    <w:rsid w:val="00A02048"/>
    <w:rsid w:val="00A205F5"/>
    <w:rsid w:val="00A72E15"/>
    <w:rsid w:val="00A97EFA"/>
    <w:rsid w:val="00AB2382"/>
    <w:rsid w:val="00AC41B5"/>
    <w:rsid w:val="00B26821"/>
    <w:rsid w:val="00B74A01"/>
    <w:rsid w:val="00BC0DA4"/>
    <w:rsid w:val="00BE0587"/>
    <w:rsid w:val="00C024C3"/>
    <w:rsid w:val="00C40B21"/>
    <w:rsid w:val="00C702E5"/>
    <w:rsid w:val="00C819F4"/>
    <w:rsid w:val="00C94D10"/>
    <w:rsid w:val="00CC5C73"/>
    <w:rsid w:val="00D20ACD"/>
    <w:rsid w:val="00D74735"/>
    <w:rsid w:val="00E326C9"/>
    <w:rsid w:val="00E3482F"/>
    <w:rsid w:val="00E42CA0"/>
    <w:rsid w:val="00E8421E"/>
    <w:rsid w:val="00E94165"/>
    <w:rsid w:val="00F327DC"/>
    <w:rsid w:val="00F8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51545084">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734</Words>
  <Characters>4188</Characters>
  <Application>Microsoft Macintosh Word</Application>
  <DocSecurity>0</DocSecurity>
  <Lines>34</Lines>
  <Paragraphs>9</Paragraphs>
  <ScaleCrop>false</ScaleCrop>
  <Company>Sovereign Grace Ministries</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5</cp:revision>
  <cp:lastPrinted>2017-06-13T15:50:00Z</cp:lastPrinted>
  <dcterms:created xsi:type="dcterms:W3CDTF">2017-06-13T16:12:00Z</dcterms:created>
  <dcterms:modified xsi:type="dcterms:W3CDTF">2017-06-15T20:19:00Z</dcterms:modified>
</cp:coreProperties>
</file>